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15" w:rsidRPr="00965315" w:rsidRDefault="00965315" w:rsidP="00665274">
      <w:pPr>
        <w:spacing w:line="240" w:lineRule="auto"/>
        <w:jc w:val="center"/>
        <w:rPr>
          <w:rFonts w:ascii="Times New Roman" w:hAnsi="Times New Roman" w:cs="Times New Roman"/>
          <w:i/>
          <w:sz w:val="32"/>
        </w:rPr>
      </w:pPr>
      <w:bookmarkStart w:id="0" w:name="_GoBack"/>
      <w:bookmarkEnd w:id="0"/>
    </w:p>
    <w:p w:rsidR="00965315" w:rsidRPr="00965315" w:rsidRDefault="00965315" w:rsidP="00665274">
      <w:pPr>
        <w:spacing w:line="240" w:lineRule="auto"/>
        <w:jc w:val="center"/>
        <w:rPr>
          <w:rFonts w:ascii="Times New Roman" w:hAnsi="Times New Roman" w:cs="Times New Roman"/>
          <w:i/>
          <w:sz w:val="32"/>
        </w:rPr>
      </w:pPr>
    </w:p>
    <w:p w:rsidR="00965315" w:rsidRPr="00965315" w:rsidRDefault="00965315" w:rsidP="00665274">
      <w:pPr>
        <w:spacing w:line="240" w:lineRule="auto"/>
        <w:jc w:val="center"/>
        <w:rPr>
          <w:rFonts w:ascii="Times New Roman" w:hAnsi="Times New Roman" w:cs="Times New Roman"/>
          <w:i/>
          <w:sz w:val="32"/>
        </w:rPr>
      </w:pPr>
    </w:p>
    <w:p w:rsidR="00965315" w:rsidRPr="00965315" w:rsidRDefault="00965315" w:rsidP="00665274">
      <w:pPr>
        <w:spacing w:line="240" w:lineRule="auto"/>
        <w:jc w:val="center"/>
        <w:rPr>
          <w:rFonts w:ascii="Times New Roman" w:hAnsi="Times New Roman" w:cs="Times New Roman"/>
          <w:i/>
          <w:sz w:val="32"/>
        </w:rPr>
      </w:pPr>
    </w:p>
    <w:p w:rsidR="00965315" w:rsidRPr="00965315" w:rsidRDefault="00965315" w:rsidP="00665274">
      <w:pPr>
        <w:spacing w:line="240" w:lineRule="auto"/>
        <w:jc w:val="center"/>
        <w:rPr>
          <w:rFonts w:ascii="Times New Roman" w:hAnsi="Times New Roman" w:cs="Times New Roman"/>
          <w:i/>
          <w:sz w:val="32"/>
        </w:rPr>
      </w:pPr>
    </w:p>
    <w:p w:rsidR="00965315" w:rsidRPr="00965315" w:rsidRDefault="00965315" w:rsidP="00665274">
      <w:pPr>
        <w:spacing w:line="240" w:lineRule="auto"/>
        <w:jc w:val="center"/>
        <w:rPr>
          <w:rFonts w:ascii="Times New Roman" w:hAnsi="Times New Roman" w:cs="Times New Roman"/>
          <w:i/>
          <w:sz w:val="32"/>
        </w:rPr>
      </w:pPr>
    </w:p>
    <w:p w:rsidR="00965315" w:rsidRPr="00161919" w:rsidRDefault="006E28AF" w:rsidP="00665274">
      <w:pPr>
        <w:spacing w:line="240" w:lineRule="auto"/>
        <w:jc w:val="center"/>
        <w:rPr>
          <w:rFonts w:ascii="Times New Roman" w:hAnsi="Times New Roman" w:cs="Times New Roman"/>
          <w:i/>
          <w:sz w:val="32"/>
        </w:rPr>
      </w:pPr>
      <w:r w:rsidRPr="00161919">
        <w:rPr>
          <w:rFonts w:ascii="Times New Roman" w:hAnsi="Times New Roman" w:cs="Times New Roman"/>
          <w:i/>
          <w:sz w:val="32"/>
        </w:rPr>
        <w:t>Does art matter in education?</w:t>
      </w:r>
    </w:p>
    <w:p w:rsidR="00965315" w:rsidRPr="00161919" w:rsidRDefault="00965315" w:rsidP="00665274">
      <w:pPr>
        <w:spacing w:line="240" w:lineRule="auto"/>
        <w:jc w:val="center"/>
        <w:rPr>
          <w:rFonts w:ascii="Times New Roman" w:hAnsi="Times New Roman" w:cs="Times New Roman"/>
          <w:b/>
          <w:sz w:val="32"/>
        </w:rPr>
      </w:pPr>
    </w:p>
    <w:p w:rsidR="00965315" w:rsidRPr="00161919" w:rsidRDefault="00965315" w:rsidP="00665274">
      <w:pPr>
        <w:spacing w:line="240" w:lineRule="auto"/>
        <w:jc w:val="center"/>
        <w:rPr>
          <w:rFonts w:ascii="Times New Roman" w:hAnsi="Times New Roman" w:cs="Times New Roman"/>
          <w:b/>
          <w:sz w:val="32"/>
        </w:rPr>
      </w:pPr>
    </w:p>
    <w:p w:rsidR="00965315" w:rsidRPr="00161919" w:rsidRDefault="00965315" w:rsidP="00665274">
      <w:pPr>
        <w:spacing w:line="240" w:lineRule="auto"/>
        <w:jc w:val="center"/>
        <w:rPr>
          <w:rFonts w:ascii="Times New Roman" w:hAnsi="Times New Roman" w:cs="Times New Roman"/>
          <w:b/>
          <w:sz w:val="32"/>
        </w:rPr>
      </w:pPr>
    </w:p>
    <w:p w:rsidR="0042380B" w:rsidRPr="00161919" w:rsidRDefault="00BC1C23" w:rsidP="00665274">
      <w:pPr>
        <w:spacing w:line="240" w:lineRule="auto"/>
        <w:jc w:val="center"/>
        <w:rPr>
          <w:rFonts w:ascii="Times New Roman" w:hAnsi="Times New Roman" w:cs="Times New Roman"/>
          <w:b/>
          <w:sz w:val="32"/>
        </w:rPr>
      </w:pPr>
      <w:r w:rsidRPr="00161919">
        <w:rPr>
          <w:rFonts w:ascii="Times New Roman" w:hAnsi="Times New Roman" w:cs="Times New Roman"/>
          <w:b/>
          <w:sz w:val="32"/>
        </w:rPr>
        <w:t>Shannon Etz</w:t>
      </w:r>
    </w:p>
    <w:p w:rsidR="00965315" w:rsidRPr="00161919" w:rsidRDefault="00965315" w:rsidP="00665274">
      <w:pPr>
        <w:spacing w:line="240" w:lineRule="auto"/>
        <w:jc w:val="center"/>
        <w:rPr>
          <w:rFonts w:ascii="Times New Roman" w:hAnsi="Times New Roman" w:cs="Times New Roman"/>
          <w:sz w:val="32"/>
        </w:rPr>
      </w:pPr>
    </w:p>
    <w:p w:rsidR="00965315" w:rsidRPr="00161919" w:rsidRDefault="00BC1C23" w:rsidP="00665274">
      <w:pPr>
        <w:spacing w:line="240" w:lineRule="auto"/>
        <w:jc w:val="center"/>
        <w:rPr>
          <w:rFonts w:ascii="Times New Roman" w:hAnsi="Times New Roman" w:cs="Times New Roman"/>
          <w:sz w:val="32"/>
        </w:rPr>
      </w:pPr>
      <w:r w:rsidRPr="00161919">
        <w:rPr>
          <w:rFonts w:ascii="Times New Roman" w:hAnsi="Times New Roman" w:cs="Times New Roman"/>
          <w:sz w:val="32"/>
        </w:rPr>
        <w:t>Senior Project Advisor: Roxy McKnight</w:t>
      </w:r>
    </w:p>
    <w:p w:rsidR="00965315" w:rsidRPr="00161919" w:rsidRDefault="00965315" w:rsidP="00665274">
      <w:pPr>
        <w:spacing w:line="240" w:lineRule="auto"/>
        <w:jc w:val="center"/>
        <w:rPr>
          <w:rFonts w:ascii="Times New Roman" w:hAnsi="Times New Roman" w:cs="Times New Roman"/>
          <w:sz w:val="32"/>
        </w:rPr>
      </w:pPr>
    </w:p>
    <w:p w:rsidR="00965315" w:rsidRPr="00161919" w:rsidRDefault="00965315" w:rsidP="00665274">
      <w:pPr>
        <w:spacing w:line="240" w:lineRule="auto"/>
        <w:jc w:val="center"/>
        <w:rPr>
          <w:rFonts w:ascii="Times New Roman" w:hAnsi="Times New Roman" w:cs="Times New Roman"/>
          <w:sz w:val="32"/>
        </w:rPr>
      </w:pPr>
    </w:p>
    <w:p w:rsidR="00965315" w:rsidRPr="00161919" w:rsidRDefault="00965315" w:rsidP="00665274">
      <w:pPr>
        <w:spacing w:line="240" w:lineRule="auto"/>
        <w:jc w:val="center"/>
        <w:rPr>
          <w:rFonts w:ascii="Times New Roman" w:hAnsi="Times New Roman" w:cs="Times New Roman"/>
          <w:sz w:val="32"/>
        </w:rPr>
      </w:pPr>
    </w:p>
    <w:p w:rsidR="00965315" w:rsidRPr="00161919" w:rsidRDefault="00965315" w:rsidP="00665274">
      <w:pPr>
        <w:spacing w:line="240" w:lineRule="auto"/>
        <w:jc w:val="center"/>
        <w:rPr>
          <w:rFonts w:ascii="Times New Roman" w:hAnsi="Times New Roman" w:cs="Times New Roman"/>
          <w:sz w:val="32"/>
        </w:rPr>
      </w:pPr>
    </w:p>
    <w:p w:rsidR="00965315" w:rsidRPr="00161919" w:rsidRDefault="00965315" w:rsidP="00665274">
      <w:pPr>
        <w:spacing w:line="240" w:lineRule="auto"/>
        <w:jc w:val="center"/>
        <w:rPr>
          <w:rFonts w:ascii="Times New Roman" w:hAnsi="Times New Roman" w:cs="Times New Roman"/>
          <w:sz w:val="32"/>
        </w:rPr>
      </w:pPr>
    </w:p>
    <w:p w:rsidR="00965315" w:rsidRPr="00161919" w:rsidRDefault="00965315" w:rsidP="00665274">
      <w:pPr>
        <w:spacing w:line="240" w:lineRule="auto"/>
        <w:jc w:val="center"/>
        <w:rPr>
          <w:rFonts w:ascii="Times New Roman" w:hAnsi="Times New Roman" w:cs="Times New Roman"/>
          <w:sz w:val="32"/>
        </w:rPr>
      </w:pPr>
    </w:p>
    <w:p w:rsidR="00E45548" w:rsidRPr="00161919" w:rsidRDefault="00965315" w:rsidP="00665274">
      <w:pPr>
        <w:spacing w:line="240" w:lineRule="auto"/>
        <w:jc w:val="center"/>
        <w:rPr>
          <w:rFonts w:ascii="Times New Roman" w:hAnsi="Times New Roman" w:cs="Times New Roman"/>
          <w:sz w:val="32"/>
        </w:rPr>
      </w:pPr>
      <w:r w:rsidRPr="00161919">
        <w:rPr>
          <w:rFonts w:ascii="Times New Roman" w:hAnsi="Times New Roman" w:cs="Times New Roman"/>
          <w:sz w:val="32"/>
        </w:rPr>
        <w:t>12</w:t>
      </w:r>
      <w:r w:rsidRPr="00161919">
        <w:rPr>
          <w:rFonts w:ascii="Times New Roman" w:hAnsi="Times New Roman" w:cs="Times New Roman"/>
          <w:sz w:val="32"/>
          <w:vertAlign w:val="superscript"/>
        </w:rPr>
        <w:t>th</w:t>
      </w:r>
      <w:r w:rsidRPr="00161919">
        <w:rPr>
          <w:rFonts w:ascii="Times New Roman" w:hAnsi="Times New Roman" w:cs="Times New Roman"/>
          <w:sz w:val="32"/>
        </w:rPr>
        <w:t xml:space="preserve"> Grade Humanities</w:t>
      </w:r>
    </w:p>
    <w:p w:rsidR="00965315" w:rsidRPr="00161919" w:rsidRDefault="00965315" w:rsidP="00665274">
      <w:pPr>
        <w:spacing w:line="240" w:lineRule="auto"/>
        <w:jc w:val="center"/>
        <w:rPr>
          <w:rFonts w:ascii="Times New Roman" w:hAnsi="Times New Roman" w:cs="Times New Roman"/>
          <w:sz w:val="32"/>
        </w:rPr>
      </w:pPr>
      <w:r w:rsidRPr="00161919">
        <w:rPr>
          <w:rFonts w:ascii="Times New Roman" w:hAnsi="Times New Roman" w:cs="Times New Roman"/>
          <w:sz w:val="32"/>
        </w:rPr>
        <w:t>Animas High School</w:t>
      </w:r>
    </w:p>
    <w:p w:rsidR="00965315" w:rsidRPr="00161919" w:rsidRDefault="00965315" w:rsidP="00665274">
      <w:pPr>
        <w:spacing w:line="240" w:lineRule="auto"/>
        <w:jc w:val="center"/>
        <w:rPr>
          <w:rFonts w:ascii="Times New Roman" w:hAnsi="Times New Roman" w:cs="Times New Roman"/>
          <w:sz w:val="32"/>
        </w:rPr>
      </w:pPr>
      <w:r w:rsidRPr="00161919">
        <w:rPr>
          <w:rFonts w:ascii="Times New Roman" w:hAnsi="Times New Roman" w:cs="Times New Roman"/>
          <w:sz w:val="32"/>
        </w:rPr>
        <w:t>29 April 2014</w:t>
      </w:r>
    </w:p>
    <w:p w:rsidR="00965315" w:rsidRPr="00161919" w:rsidRDefault="00965315" w:rsidP="00665274">
      <w:pPr>
        <w:spacing w:line="240" w:lineRule="auto"/>
        <w:jc w:val="center"/>
        <w:rPr>
          <w:rFonts w:ascii="Times New Roman" w:hAnsi="Times New Roman" w:cs="Times New Roman"/>
          <w:b/>
          <w:sz w:val="32"/>
        </w:rPr>
      </w:pPr>
      <w:r w:rsidRPr="00161919">
        <w:rPr>
          <w:rFonts w:ascii="Times New Roman" w:hAnsi="Times New Roman" w:cs="Times New Roman"/>
          <w:b/>
          <w:sz w:val="32"/>
        </w:rPr>
        <w:lastRenderedPageBreak/>
        <w:br w:type="page"/>
      </w:r>
    </w:p>
    <w:p w:rsidR="00BC1C23" w:rsidRPr="00161919" w:rsidRDefault="00BC1C23" w:rsidP="00C37E79">
      <w:pPr>
        <w:spacing w:line="480" w:lineRule="auto"/>
        <w:jc w:val="center"/>
        <w:rPr>
          <w:rFonts w:ascii="Times New Roman" w:hAnsi="Times New Roman" w:cs="Times New Roman"/>
          <w:sz w:val="24"/>
        </w:rPr>
      </w:pPr>
      <w:r w:rsidRPr="00161919">
        <w:rPr>
          <w:rFonts w:ascii="Times New Roman" w:hAnsi="Times New Roman" w:cs="Times New Roman"/>
          <w:b/>
          <w:sz w:val="24"/>
        </w:rPr>
        <w:lastRenderedPageBreak/>
        <w:t>Part 1: Introduction</w:t>
      </w:r>
    </w:p>
    <w:p w:rsidR="0060664D" w:rsidRPr="00161919" w:rsidRDefault="00F23DA7" w:rsidP="00027F06">
      <w:pPr>
        <w:spacing w:line="480" w:lineRule="auto"/>
        <w:ind w:firstLine="720"/>
        <w:rPr>
          <w:rFonts w:ascii="Times New Roman" w:hAnsi="Times New Roman" w:cs="Times New Roman"/>
          <w:sz w:val="24"/>
          <w:szCs w:val="24"/>
        </w:rPr>
      </w:pPr>
      <w:r w:rsidRPr="00161919">
        <w:rPr>
          <w:rFonts w:ascii="Times New Roman" w:hAnsi="Times New Roman" w:cs="Times New Roman"/>
          <w:sz w:val="24"/>
        </w:rPr>
        <w:t>In the United Stat</w:t>
      </w:r>
      <w:r w:rsidR="009A101C" w:rsidRPr="00161919">
        <w:rPr>
          <w:rFonts w:ascii="Times New Roman" w:hAnsi="Times New Roman" w:cs="Times New Roman"/>
          <w:sz w:val="24"/>
        </w:rPr>
        <w:t xml:space="preserve">es the value of art </w:t>
      </w:r>
      <w:r w:rsidR="00376177" w:rsidRPr="00161919">
        <w:rPr>
          <w:rFonts w:ascii="Times New Roman" w:hAnsi="Times New Roman" w:cs="Times New Roman"/>
          <w:sz w:val="24"/>
        </w:rPr>
        <w:t>programs</w:t>
      </w:r>
      <w:r w:rsidR="00CC6937" w:rsidRPr="00161919">
        <w:rPr>
          <w:rFonts w:ascii="Times New Roman" w:hAnsi="Times New Roman" w:cs="Times New Roman"/>
          <w:sz w:val="24"/>
        </w:rPr>
        <w:t xml:space="preserve"> in schools</w:t>
      </w:r>
      <w:r w:rsidR="008D1A31" w:rsidRPr="00161919">
        <w:rPr>
          <w:rFonts w:ascii="Times New Roman" w:hAnsi="Times New Roman" w:cs="Times New Roman"/>
          <w:sz w:val="24"/>
        </w:rPr>
        <w:t xml:space="preserve"> across the nation is</w:t>
      </w:r>
      <w:r w:rsidR="009A101C" w:rsidRPr="00161919">
        <w:rPr>
          <w:rFonts w:ascii="Times New Roman" w:hAnsi="Times New Roman" w:cs="Times New Roman"/>
          <w:sz w:val="24"/>
        </w:rPr>
        <w:t xml:space="preserve"> diminishing</w:t>
      </w:r>
      <w:r w:rsidR="00376177" w:rsidRPr="00161919">
        <w:rPr>
          <w:rFonts w:ascii="Times New Roman" w:hAnsi="Times New Roman" w:cs="Times New Roman"/>
          <w:sz w:val="24"/>
        </w:rPr>
        <w:t>. Whether it is through the elimination of art teacher positions, a dwindling supply budget or a reallocation of funds to other subject</w:t>
      </w:r>
      <w:r w:rsidR="006E28AF" w:rsidRPr="00161919">
        <w:rPr>
          <w:rFonts w:ascii="Times New Roman" w:hAnsi="Times New Roman" w:cs="Times New Roman"/>
          <w:sz w:val="24"/>
        </w:rPr>
        <w:t xml:space="preserve"> areas</w:t>
      </w:r>
      <w:r w:rsidRPr="00161919">
        <w:rPr>
          <w:rFonts w:ascii="Times New Roman" w:hAnsi="Times New Roman" w:cs="Times New Roman"/>
          <w:sz w:val="24"/>
        </w:rPr>
        <w:t>,</w:t>
      </w:r>
      <w:r w:rsidR="00376177" w:rsidRPr="00161919">
        <w:rPr>
          <w:rFonts w:ascii="Times New Roman" w:hAnsi="Times New Roman" w:cs="Times New Roman"/>
          <w:sz w:val="24"/>
        </w:rPr>
        <w:t xml:space="preserve"> the monies budgeted to th</w:t>
      </w:r>
      <w:r w:rsidR="001D00C3">
        <w:rPr>
          <w:rFonts w:ascii="Times New Roman" w:hAnsi="Times New Roman" w:cs="Times New Roman"/>
          <w:sz w:val="24"/>
        </w:rPr>
        <w:t>e arts in schools drops each year</w:t>
      </w:r>
      <w:r w:rsidR="00376177" w:rsidRPr="00161919">
        <w:rPr>
          <w:rFonts w:ascii="Times New Roman" w:hAnsi="Times New Roman" w:cs="Times New Roman"/>
          <w:sz w:val="24"/>
        </w:rPr>
        <w:t xml:space="preserve">. As </w:t>
      </w:r>
      <w:r w:rsidR="008D1A31" w:rsidRPr="00161919">
        <w:rPr>
          <w:rFonts w:ascii="Times New Roman" w:hAnsi="Times New Roman" w:cs="Times New Roman"/>
          <w:sz w:val="24"/>
        </w:rPr>
        <w:t xml:space="preserve">art programs </w:t>
      </w:r>
      <w:r w:rsidR="001D00C3">
        <w:rPr>
          <w:rFonts w:ascii="Times New Roman" w:hAnsi="Times New Roman" w:cs="Times New Roman"/>
          <w:sz w:val="24"/>
        </w:rPr>
        <w:t>receed</w:t>
      </w:r>
      <w:r w:rsidR="007543F9" w:rsidRPr="00161919">
        <w:rPr>
          <w:rFonts w:ascii="Times New Roman" w:hAnsi="Times New Roman" w:cs="Times New Roman"/>
          <w:sz w:val="24"/>
        </w:rPr>
        <w:t xml:space="preserve"> </w:t>
      </w:r>
      <w:r w:rsidR="008D1A31" w:rsidRPr="00161919">
        <w:rPr>
          <w:rFonts w:ascii="Times New Roman" w:hAnsi="Times New Roman" w:cs="Times New Roman"/>
          <w:sz w:val="24"/>
        </w:rPr>
        <w:t>there is also</w:t>
      </w:r>
      <w:r w:rsidR="007543F9" w:rsidRPr="00161919">
        <w:rPr>
          <w:rFonts w:ascii="Times New Roman" w:hAnsi="Times New Roman" w:cs="Times New Roman"/>
          <w:sz w:val="24"/>
        </w:rPr>
        <w:t xml:space="preserve"> a downward trend in the achievement of U.S. students </w:t>
      </w:r>
      <w:r w:rsidR="006E28AF" w:rsidRPr="00161919">
        <w:rPr>
          <w:rFonts w:ascii="Times New Roman" w:hAnsi="Times New Roman" w:cs="Times New Roman"/>
          <w:sz w:val="24"/>
        </w:rPr>
        <w:t xml:space="preserve">across the board </w:t>
      </w:r>
      <w:r w:rsidR="007543F9" w:rsidRPr="00161919">
        <w:rPr>
          <w:rFonts w:ascii="Times New Roman" w:hAnsi="Times New Roman" w:cs="Times New Roman"/>
          <w:sz w:val="24"/>
        </w:rPr>
        <w:t>on the Program for Internatio</w:t>
      </w:r>
      <w:r w:rsidR="00F2633E">
        <w:rPr>
          <w:rFonts w:ascii="Times New Roman" w:hAnsi="Times New Roman" w:cs="Times New Roman"/>
          <w:sz w:val="24"/>
        </w:rPr>
        <w:t>nal Student Assessment</w:t>
      </w:r>
      <w:r w:rsidR="006E28AF" w:rsidRPr="00161919">
        <w:rPr>
          <w:rFonts w:ascii="Times New Roman" w:hAnsi="Times New Roman" w:cs="Times New Roman"/>
          <w:sz w:val="24"/>
        </w:rPr>
        <w:t xml:space="preserve"> or PISA. PISA is</w:t>
      </w:r>
      <w:r w:rsidR="007543F9" w:rsidRPr="00161919">
        <w:rPr>
          <w:rFonts w:ascii="Times New Roman" w:hAnsi="Times New Roman" w:cs="Times New Roman"/>
          <w:sz w:val="24"/>
        </w:rPr>
        <w:t xml:space="preserve"> a test</w:t>
      </w:r>
      <w:r w:rsidR="006E28AF" w:rsidRPr="00161919">
        <w:rPr>
          <w:rFonts w:ascii="Times New Roman" w:hAnsi="Times New Roman" w:cs="Times New Roman"/>
          <w:sz w:val="24"/>
        </w:rPr>
        <w:t xml:space="preserve"> administered internationally</w:t>
      </w:r>
      <w:r w:rsidR="007543F9" w:rsidRPr="00161919">
        <w:rPr>
          <w:rFonts w:ascii="Times New Roman" w:hAnsi="Times New Roman" w:cs="Times New Roman"/>
          <w:sz w:val="24"/>
        </w:rPr>
        <w:t xml:space="preserve"> that measures fifteen year old students’ performance in math, science and reading. </w:t>
      </w:r>
      <w:r w:rsidR="006B5FDD" w:rsidRPr="00161919">
        <w:rPr>
          <w:rFonts w:ascii="Times New Roman" w:hAnsi="Times New Roman" w:cs="Times New Roman"/>
          <w:sz w:val="24"/>
        </w:rPr>
        <w:t>As one of the leading developed nations,</w:t>
      </w:r>
      <w:r w:rsidR="00CC6937" w:rsidRPr="00161919">
        <w:rPr>
          <w:rFonts w:ascii="Times New Roman" w:hAnsi="Times New Roman" w:cs="Times New Roman"/>
          <w:sz w:val="24"/>
        </w:rPr>
        <w:t xml:space="preserve"> why are we being surpassed educationally by less developed nations</w:t>
      </w:r>
      <w:r w:rsidR="006B5FDD" w:rsidRPr="00161919">
        <w:rPr>
          <w:rFonts w:ascii="Times New Roman" w:hAnsi="Times New Roman" w:cs="Times New Roman"/>
          <w:sz w:val="24"/>
        </w:rPr>
        <w:t xml:space="preserve">? </w:t>
      </w:r>
      <w:r w:rsidR="00FA1ED4" w:rsidRPr="00161919">
        <w:rPr>
          <w:rFonts w:ascii="Times New Roman" w:hAnsi="Times New Roman" w:cs="Times New Roman"/>
          <w:sz w:val="24"/>
        </w:rPr>
        <w:t>What is the U.S.</w:t>
      </w:r>
      <w:r w:rsidR="00961EFE" w:rsidRPr="00161919">
        <w:rPr>
          <w:rFonts w:ascii="Times New Roman" w:hAnsi="Times New Roman" w:cs="Times New Roman"/>
          <w:sz w:val="24"/>
        </w:rPr>
        <w:t xml:space="preserve"> education</w:t>
      </w:r>
      <w:r w:rsidR="00767CD2">
        <w:rPr>
          <w:rFonts w:ascii="Times New Roman" w:hAnsi="Times New Roman" w:cs="Times New Roman"/>
          <w:sz w:val="24"/>
        </w:rPr>
        <w:t>al system lacking</w:t>
      </w:r>
      <w:r w:rsidR="00961EFE" w:rsidRPr="00161919">
        <w:rPr>
          <w:rFonts w:ascii="Times New Roman" w:hAnsi="Times New Roman" w:cs="Times New Roman"/>
          <w:sz w:val="24"/>
        </w:rPr>
        <w:t xml:space="preserve"> that makes </w:t>
      </w:r>
      <w:r w:rsidR="00FA1ED4" w:rsidRPr="00161919">
        <w:rPr>
          <w:rFonts w:ascii="Times New Roman" w:hAnsi="Times New Roman" w:cs="Times New Roman"/>
          <w:sz w:val="24"/>
        </w:rPr>
        <w:t>its students incapable of competing at the same level of other nations?</w:t>
      </w:r>
      <w:r w:rsidR="00961EFE" w:rsidRPr="00161919">
        <w:rPr>
          <w:rFonts w:ascii="Times New Roman" w:hAnsi="Times New Roman" w:cs="Times New Roman"/>
          <w:sz w:val="24"/>
        </w:rPr>
        <w:t xml:space="preserve"> </w:t>
      </w:r>
      <w:r w:rsidR="00FA1ED4" w:rsidRPr="00161919">
        <w:rPr>
          <w:rFonts w:ascii="Times New Roman" w:hAnsi="Times New Roman" w:cs="Times New Roman"/>
          <w:sz w:val="24"/>
        </w:rPr>
        <w:t>The U.S. needs</w:t>
      </w:r>
      <w:r w:rsidR="00961EFE" w:rsidRPr="00161919">
        <w:rPr>
          <w:rFonts w:ascii="Times New Roman" w:hAnsi="Times New Roman" w:cs="Times New Roman"/>
          <w:sz w:val="24"/>
        </w:rPr>
        <w:t xml:space="preserve"> to look to other </w:t>
      </w:r>
      <w:r w:rsidR="000D6FEE" w:rsidRPr="00161919">
        <w:rPr>
          <w:rFonts w:ascii="Times New Roman" w:hAnsi="Times New Roman" w:cs="Times New Roman"/>
          <w:sz w:val="24"/>
        </w:rPr>
        <w:t xml:space="preserve">nations with </w:t>
      </w:r>
      <w:r w:rsidR="00961EFE" w:rsidRPr="00161919">
        <w:rPr>
          <w:rFonts w:ascii="Times New Roman" w:hAnsi="Times New Roman" w:cs="Times New Roman"/>
          <w:sz w:val="24"/>
        </w:rPr>
        <w:t>successful and high-achieving education</w:t>
      </w:r>
      <w:r w:rsidR="00767CD2">
        <w:rPr>
          <w:rFonts w:ascii="Times New Roman" w:hAnsi="Times New Roman" w:cs="Times New Roman"/>
          <w:sz w:val="24"/>
        </w:rPr>
        <w:t>al</w:t>
      </w:r>
      <w:r w:rsidR="00961EFE" w:rsidRPr="00161919">
        <w:rPr>
          <w:rFonts w:ascii="Times New Roman" w:hAnsi="Times New Roman" w:cs="Times New Roman"/>
          <w:sz w:val="24"/>
        </w:rPr>
        <w:t xml:space="preserve"> systems and learn from them in order to create an education system that </w:t>
      </w:r>
      <w:r w:rsidR="0060664D" w:rsidRPr="00161919">
        <w:rPr>
          <w:rFonts w:ascii="Times New Roman" w:hAnsi="Times New Roman" w:cs="Times New Roman"/>
          <w:sz w:val="24"/>
        </w:rPr>
        <w:t>allows all students to thrive</w:t>
      </w:r>
      <w:r w:rsidR="00DC1447" w:rsidRPr="00161919">
        <w:rPr>
          <w:rFonts w:ascii="Times New Roman" w:hAnsi="Times New Roman" w:cs="Times New Roman"/>
          <w:sz w:val="24"/>
        </w:rPr>
        <w:t xml:space="preserve"> </w:t>
      </w:r>
      <w:r w:rsidR="000D6FEE" w:rsidRPr="00161919">
        <w:rPr>
          <w:rFonts w:ascii="Times New Roman" w:hAnsi="Times New Roman" w:cs="Times New Roman"/>
          <w:sz w:val="24"/>
        </w:rPr>
        <w:t>in the 21</w:t>
      </w:r>
      <w:r w:rsidR="000D6FEE" w:rsidRPr="00161919">
        <w:rPr>
          <w:rFonts w:ascii="Times New Roman" w:hAnsi="Times New Roman" w:cs="Times New Roman"/>
          <w:sz w:val="24"/>
          <w:vertAlign w:val="superscript"/>
        </w:rPr>
        <w:t>st</w:t>
      </w:r>
      <w:r w:rsidR="000D6FEE" w:rsidRPr="00161919">
        <w:rPr>
          <w:rFonts w:ascii="Times New Roman" w:hAnsi="Times New Roman" w:cs="Times New Roman"/>
          <w:sz w:val="24"/>
        </w:rPr>
        <w:t xml:space="preserve"> century</w:t>
      </w:r>
      <w:r w:rsidR="00DC1447" w:rsidRPr="00161919">
        <w:rPr>
          <w:rFonts w:ascii="Times New Roman" w:hAnsi="Times New Roman" w:cs="Times New Roman"/>
          <w:sz w:val="24"/>
        </w:rPr>
        <w:t xml:space="preserve">. </w:t>
      </w:r>
      <w:r w:rsidR="00D45BFF" w:rsidRPr="00161919">
        <w:rPr>
          <w:rFonts w:ascii="Times New Roman" w:hAnsi="Times New Roman" w:cs="Times New Roman"/>
          <w:sz w:val="24"/>
          <w:szCs w:val="24"/>
        </w:rPr>
        <w:t>The r</w:t>
      </w:r>
      <w:r w:rsidR="00767CD2">
        <w:rPr>
          <w:rFonts w:ascii="Times New Roman" w:hAnsi="Times New Roman" w:cs="Times New Roman"/>
          <w:sz w:val="24"/>
          <w:szCs w:val="24"/>
        </w:rPr>
        <w:t>eduction of arts programs in</w:t>
      </w:r>
      <w:r w:rsidR="00D45BFF" w:rsidRPr="00161919">
        <w:rPr>
          <w:rFonts w:ascii="Times New Roman" w:hAnsi="Times New Roman" w:cs="Times New Roman"/>
          <w:sz w:val="24"/>
          <w:szCs w:val="24"/>
        </w:rPr>
        <w:t xml:space="preserve"> U.S. public</w:t>
      </w:r>
      <w:r w:rsidR="00767CD2">
        <w:rPr>
          <w:rFonts w:ascii="Times New Roman" w:hAnsi="Times New Roman" w:cs="Times New Roman"/>
          <w:sz w:val="24"/>
          <w:szCs w:val="24"/>
        </w:rPr>
        <w:t xml:space="preserve"> education</w:t>
      </w:r>
      <w:r w:rsidR="00D45BFF" w:rsidRPr="00161919">
        <w:rPr>
          <w:rFonts w:ascii="Times New Roman" w:hAnsi="Times New Roman" w:cs="Times New Roman"/>
          <w:sz w:val="24"/>
          <w:szCs w:val="24"/>
        </w:rPr>
        <w:t xml:space="preserve"> is eliminating ingenuity and creative outlets in schools, leaving students unprepared to succeed in a 21</w:t>
      </w:r>
      <w:r w:rsidR="00D45BFF" w:rsidRPr="00161919">
        <w:rPr>
          <w:rFonts w:ascii="Times New Roman" w:hAnsi="Times New Roman" w:cs="Times New Roman"/>
          <w:sz w:val="24"/>
          <w:szCs w:val="24"/>
          <w:vertAlign w:val="superscript"/>
        </w:rPr>
        <w:t>st</w:t>
      </w:r>
      <w:r w:rsidR="00D45BFF" w:rsidRPr="00161919">
        <w:rPr>
          <w:rFonts w:ascii="Times New Roman" w:hAnsi="Times New Roman" w:cs="Times New Roman"/>
          <w:sz w:val="24"/>
          <w:szCs w:val="24"/>
        </w:rPr>
        <w:t xml:space="preserve"> century environment.</w:t>
      </w:r>
    </w:p>
    <w:p w:rsidR="00027F06" w:rsidRPr="00161919" w:rsidRDefault="00027F06" w:rsidP="00027F06">
      <w:pPr>
        <w:spacing w:line="480" w:lineRule="auto"/>
        <w:ind w:firstLine="720"/>
        <w:rPr>
          <w:rFonts w:ascii="Times New Roman" w:hAnsi="Times New Roman" w:cs="Times New Roman"/>
          <w:sz w:val="24"/>
          <w:szCs w:val="24"/>
        </w:rPr>
      </w:pPr>
    </w:p>
    <w:p w:rsidR="007B3CA1" w:rsidRPr="00161919" w:rsidRDefault="007B3CA1" w:rsidP="00DA3858">
      <w:pPr>
        <w:spacing w:line="480" w:lineRule="auto"/>
        <w:jc w:val="center"/>
        <w:rPr>
          <w:rFonts w:ascii="Times New Roman" w:hAnsi="Times New Roman" w:cs="Times New Roman"/>
          <w:sz w:val="24"/>
        </w:rPr>
      </w:pPr>
      <w:r w:rsidRPr="00161919">
        <w:rPr>
          <w:rFonts w:ascii="Times New Roman" w:hAnsi="Times New Roman" w:cs="Times New Roman"/>
          <w:b/>
          <w:sz w:val="24"/>
        </w:rPr>
        <w:t>Part 2: Historical Context</w:t>
      </w:r>
    </w:p>
    <w:p w:rsidR="00507F75" w:rsidRPr="00161919" w:rsidRDefault="00425F65" w:rsidP="004624FA">
      <w:pPr>
        <w:spacing w:line="480" w:lineRule="auto"/>
        <w:ind w:firstLine="720"/>
        <w:rPr>
          <w:rFonts w:ascii="Times New Roman" w:hAnsi="Times New Roman" w:cs="Times New Roman"/>
          <w:sz w:val="24"/>
        </w:rPr>
      </w:pPr>
      <w:r w:rsidRPr="00161919">
        <w:rPr>
          <w:rFonts w:ascii="Times New Roman" w:hAnsi="Times New Roman" w:cs="Times New Roman"/>
          <w:sz w:val="24"/>
        </w:rPr>
        <w:t>The U.S. system of public education took shape during the</w:t>
      </w:r>
      <w:r w:rsidR="0060664D" w:rsidRPr="00161919">
        <w:rPr>
          <w:rFonts w:ascii="Times New Roman" w:hAnsi="Times New Roman" w:cs="Times New Roman"/>
          <w:sz w:val="24"/>
        </w:rPr>
        <w:t xml:space="preserve"> Industrial Revolution when our nation</w:t>
      </w:r>
      <w:r w:rsidRPr="00161919">
        <w:rPr>
          <w:rFonts w:ascii="Times New Roman" w:hAnsi="Times New Roman" w:cs="Times New Roman"/>
          <w:sz w:val="24"/>
        </w:rPr>
        <w:t xml:space="preserve"> desperately needed workers to cope with the increasing demand of industry. </w:t>
      </w:r>
      <w:r w:rsidR="004624FA" w:rsidRPr="00161919">
        <w:rPr>
          <w:rFonts w:ascii="Times New Roman" w:hAnsi="Times New Roman" w:cs="Times New Roman"/>
          <w:sz w:val="24"/>
        </w:rPr>
        <w:t>This</w:t>
      </w:r>
      <w:r w:rsidRPr="00161919">
        <w:rPr>
          <w:rFonts w:ascii="Times New Roman" w:hAnsi="Times New Roman" w:cs="Times New Roman"/>
          <w:sz w:val="24"/>
        </w:rPr>
        <w:t xml:space="preserve"> system was designed to create </w:t>
      </w:r>
      <w:r w:rsidR="00624242" w:rsidRPr="00161919">
        <w:rPr>
          <w:rFonts w:ascii="Times New Roman" w:hAnsi="Times New Roman" w:cs="Times New Roman"/>
          <w:sz w:val="24"/>
        </w:rPr>
        <w:t>workers;</w:t>
      </w:r>
      <w:r w:rsidRPr="00161919">
        <w:rPr>
          <w:rFonts w:ascii="Times New Roman" w:hAnsi="Times New Roman" w:cs="Times New Roman"/>
          <w:sz w:val="24"/>
        </w:rPr>
        <w:t xml:space="preserve"> people who coul</w:t>
      </w:r>
      <w:r w:rsidR="00624242">
        <w:rPr>
          <w:rFonts w:ascii="Times New Roman" w:hAnsi="Times New Roman" w:cs="Times New Roman"/>
          <w:sz w:val="24"/>
        </w:rPr>
        <w:t>d accomplish tasks and help sustain booming</w:t>
      </w:r>
      <w:r w:rsidRPr="00161919">
        <w:rPr>
          <w:rFonts w:ascii="Times New Roman" w:hAnsi="Times New Roman" w:cs="Times New Roman"/>
          <w:sz w:val="24"/>
        </w:rPr>
        <w:t xml:space="preserve"> </w:t>
      </w:r>
      <w:r w:rsidR="00027F06" w:rsidRPr="00161919">
        <w:rPr>
          <w:rFonts w:ascii="Times New Roman" w:hAnsi="Times New Roman" w:cs="Times New Roman"/>
          <w:sz w:val="24"/>
        </w:rPr>
        <w:t xml:space="preserve">industries. </w:t>
      </w:r>
      <w:r w:rsidR="004624FA" w:rsidRPr="00161919">
        <w:rPr>
          <w:rFonts w:ascii="Times New Roman" w:hAnsi="Times New Roman" w:cs="Times New Roman"/>
          <w:sz w:val="24"/>
        </w:rPr>
        <w:t>It was intended to c</w:t>
      </w:r>
      <w:r w:rsidR="00624242">
        <w:rPr>
          <w:rFonts w:ascii="Times New Roman" w:hAnsi="Times New Roman" w:cs="Times New Roman"/>
          <w:sz w:val="24"/>
        </w:rPr>
        <w:t>ater to the needs of the growing industrial field</w:t>
      </w:r>
      <w:r w:rsidR="00420976">
        <w:rPr>
          <w:rFonts w:ascii="Times New Roman" w:hAnsi="Times New Roman" w:cs="Times New Roman"/>
          <w:sz w:val="24"/>
        </w:rPr>
        <w:t xml:space="preserve"> and since then has changed minimally</w:t>
      </w:r>
      <w:r w:rsidR="004624FA" w:rsidRPr="00161919">
        <w:rPr>
          <w:rFonts w:ascii="Times New Roman" w:hAnsi="Times New Roman" w:cs="Times New Roman"/>
          <w:sz w:val="24"/>
        </w:rPr>
        <w:t xml:space="preserve"> in ways that seek to better appease companies.</w:t>
      </w:r>
      <w:r w:rsidR="009262F3" w:rsidRPr="00161919">
        <w:rPr>
          <w:rFonts w:ascii="Times New Roman" w:hAnsi="Times New Roman" w:cs="Times New Roman"/>
          <w:sz w:val="24"/>
        </w:rPr>
        <w:t xml:space="preserve"> </w:t>
      </w:r>
      <w:r w:rsidR="0011050D" w:rsidRPr="00161919">
        <w:rPr>
          <w:rFonts w:ascii="Times New Roman" w:hAnsi="Times New Roman" w:cs="Times New Roman"/>
          <w:sz w:val="24"/>
        </w:rPr>
        <w:t xml:space="preserve">The world has </w:t>
      </w:r>
      <w:r w:rsidR="004B1A26" w:rsidRPr="00161919">
        <w:rPr>
          <w:rFonts w:ascii="Times New Roman" w:hAnsi="Times New Roman" w:cs="Times New Roman"/>
          <w:sz w:val="24"/>
        </w:rPr>
        <w:t xml:space="preserve">changed significantly since this system was </w:t>
      </w:r>
      <w:r w:rsidR="004B1A26" w:rsidRPr="00161919">
        <w:rPr>
          <w:rFonts w:ascii="Times New Roman" w:hAnsi="Times New Roman" w:cs="Times New Roman"/>
          <w:sz w:val="24"/>
        </w:rPr>
        <w:lastRenderedPageBreak/>
        <w:t>de</w:t>
      </w:r>
      <w:r w:rsidR="00F4500B" w:rsidRPr="00161919">
        <w:rPr>
          <w:rFonts w:ascii="Times New Roman" w:hAnsi="Times New Roman" w:cs="Times New Roman"/>
          <w:sz w:val="24"/>
        </w:rPr>
        <w:t>vised, and the model that the U.S. has</w:t>
      </w:r>
      <w:r w:rsidR="004B1A26" w:rsidRPr="00161919">
        <w:rPr>
          <w:rFonts w:ascii="Times New Roman" w:hAnsi="Times New Roman" w:cs="Times New Roman"/>
          <w:sz w:val="24"/>
        </w:rPr>
        <w:t xml:space="preserve"> been function</w:t>
      </w:r>
      <w:r w:rsidR="004E2EFA" w:rsidRPr="00161919">
        <w:rPr>
          <w:rFonts w:ascii="Times New Roman" w:hAnsi="Times New Roman" w:cs="Times New Roman"/>
          <w:sz w:val="24"/>
        </w:rPr>
        <w:t xml:space="preserve">ing under is no longer providing </w:t>
      </w:r>
      <w:r w:rsidR="00F4500B" w:rsidRPr="00161919">
        <w:rPr>
          <w:rFonts w:ascii="Times New Roman" w:hAnsi="Times New Roman" w:cs="Times New Roman"/>
          <w:sz w:val="24"/>
        </w:rPr>
        <w:t>everything</w:t>
      </w:r>
      <w:r w:rsidR="004B1A26" w:rsidRPr="00161919">
        <w:rPr>
          <w:rFonts w:ascii="Times New Roman" w:hAnsi="Times New Roman" w:cs="Times New Roman"/>
          <w:sz w:val="24"/>
        </w:rPr>
        <w:t xml:space="preserve"> need</w:t>
      </w:r>
      <w:r w:rsidR="00F4500B" w:rsidRPr="00161919">
        <w:rPr>
          <w:rFonts w:ascii="Times New Roman" w:hAnsi="Times New Roman" w:cs="Times New Roman"/>
          <w:sz w:val="24"/>
        </w:rPr>
        <w:t>ed</w:t>
      </w:r>
      <w:r w:rsidR="004B1A26" w:rsidRPr="00161919">
        <w:rPr>
          <w:rFonts w:ascii="Times New Roman" w:hAnsi="Times New Roman" w:cs="Times New Roman"/>
          <w:sz w:val="24"/>
        </w:rPr>
        <w:t>, nor is it cost-effective.</w:t>
      </w:r>
    </w:p>
    <w:p w:rsidR="00874BE2" w:rsidRPr="00161919" w:rsidRDefault="008A2DC7" w:rsidP="00AC2CE9">
      <w:pPr>
        <w:spacing w:line="480" w:lineRule="auto"/>
        <w:ind w:right="720" w:firstLine="720"/>
        <w:rPr>
          <w:rFonts w:ascii="Times New Roman" w:hAnsi="Times New Roman" w:cs="Times New Roman"/>
          <w:sz w:val="24"/>
        </w:rPr>
      </w:pPr>
      <w:r w:rsidRPr="00161919">
        <w:rPr>
          <w:rFonts w:ascii="Times New Roman" w:hAnsi="Times New Roman" w:cs="Times New Roman"/>
          <w:sz w:val="24"/>
        </w:rPr>
        <w:t xml:space="preserve">The U.S. is vastly outspending the majority of countries </w:t>
      </w:r>
      <w:r w:rsidR="004B1A26" w:rsidRPr="00161919">
        <w:rPr>
          <w:rFonts w:ascii="Times New Roman" w:hAnsi="Times New Roman" w:cs="Times New Roman"/>
          <w:sz w:val="24"/>
        </w:rPr>
        <w:t xml:space="preserve">in education </w:t>
      </w:r>
      <w:r w:rsidR="00C35C3A">
        <w:rPr>
          <w:rFonts w:ascii="Times New Roman" w:hAnsi="Times New Roman" w:cs="Times New Roman"/>
          <w:sz w:val="24"/>
        </w:rPr>
        <w:t xml:space="preserve">each year per pupil, </w:t>
      </w:r>
      <w:r w:rsidRPr="00161919">
        <w:rPr>
          <w:rFonts w:ascii="Times New Roman" w:hAnsi="Times New Roman" w:cs="Times New Roman"/>
          <w:sz w:val="24"/>
        </w:rPr>
        <w:t>yet continues to have average to below average results on the PISA</w:t>
      </w:r>
      <w:r w:rsidR="0068589A" w:rsidRPr="00161919">
        <w:rPr>
          <w:rFonts w:ascii="Times New Roman" w:hAnsi="Times New Roman" w:cs="Times New Roman"/>
          <w:sz w:val="24"/>
        </w:rPr>
        <w:t xml:space="preserve">. </w:t>
      </w:r>
      <w:r w:rsidR="00EB37D5" w:rsidRPr="00161919">
        <w:rPr>
          <w:rFonts w:ascii="Times New Roman" w:hAnsi="Times New Roman" w:cs="Times New Roman"/>
          <w:sz w:val="24"/>
        </w:rPr>
        <w:t>The Organisation for Economic Cooperation and Development {OECD} is a group of developed nations that function under a democratic government structure and a free economy (Organisation)</w:t>
      </w:r>
      <w:r w:rsidR="00801C71" w:rsidRPr="00161919">
        <w:rPr>
          <w:rFonts w:ascii="Times New Roman" w:hAnsi="Times New Roman" w:cs="Times New Roman"/>
          <w:sz w:val="24"/>
        </w:rPr>
        <w:t>.</w:t>
      </w:r>
      <w:r w:rsidR="00EB37D5" w:rsidRPr="00161919">
        <w:rPr>
          <w:rFonts w:ascii="Times New Roman" w:hAnsi="Times New Roman" w:cs="Times New Roman"/>
          <w:sz w:val="24"/>
        </w:rPr>
        <w:t xml:space="preserve"> </w:t>
      </w:r>
      <w:r w:rsidR="0068589A" w:rsidRPr="00161919">
        <w:rPr>
          <w:rFonts w:ascii="Times New Roman" w:hAnsi="Times New Roman" w:cs="Times New Roman"/>
          <w:sz w:val="24"/>
        </w:rPr>
        <w:t xml:space="preserve">In 2007 the </w:t>
      </w:r>
      <w:r w:rsidR="00EB37D5" w:rsidRPr="00161919">
        <w:rPr>
          <w:rFonts w:ascii="Times New Roman" w:hAnsi="Times New Roman" w:cs="Times New Roman"/>
          <w:sz w:val="24"/>
        </w:rPr>
        <w:t>OECD</w:t>
      </w:r>
      <w:r w:rsidR="00F2633E">
        <w:rPr>
          <w:rFonts w:ascii="Times New Roman" w:hAnsi="Times New Roman" w:cs="Times New Roman"/>
          <w:sz w:val="24"/>
        </w:rPr>
        <w:t xml:space="preserve"> average spending per upper s</w:t>
      </w:r>
      <w:r w:rsidR="0068589A" w:rsidRPr="00161919">
        <w:rPr>
          <w:rFonts w:ascii="Times New Roman" w:hAnsi="Times New Roman" w:cs="Times New Roman"/>
          <w:sz w:val="24"/>
        </w:rPr>
        <w:t>econdary</w:t>
      </w:r>
      <w:r w:rsidR="00F4500B" w:rsidRPr="00161919">
        <w:rPr>
          <w:rFonts w:ascii="Times New Roman" w:hAnsi="Times New Roman" w:cs="Times New Roman"/>
          <w:sz w:val="24"/>
        </w:rPr>
        <w:t xml:space="preserve"> (high s</w:t>
      </w:r>
      <w:r w:rsidR="009262F3" w:rsidRPr="00161919">
        <w:rPr>
          <w:rFonts w:ascii="Times New Roman" w:hAnsi="Times New Roman" w:cs="Times New Roman"/>
          <w:sz w:val="24"/>
        </w:rPr>
        <w:t>chool)</w:t>
      </w:r>
      <w:r w:rsidR="0068589A" w:rsidRPr="00161919">
        <w:rPr>
          <w:rFonts w:ascii="Times New Roman" w:hAnsi="Times New Roman" w:cs="Times New Roman"/>
          <w:sz w:val="24"/>
        </w:rPr>
        <w:t xml:space="preserve"> student was $8,746. The average OECD PISA results from 2009 were: 493 on reading, 496 on mathematics, and 501 on science. In 2</w:t>
      </w:r>
      <w:r w:rsidR="00F2633E">
        <w:rPr>
          <w:rFonts w:ascii="Times New Roman" w:hAnsi="Times New Roman" w:cs="Times New Roman"/>
          <w:sz w:val="24"/>
        </w:rPr>
        <w:t>007 the U.S. spent $11,788 per upper s</w:t>
      </w:r>
      <w:r w:rsidR="0068589A" w:rsidRPr="00161919">
        <w:rPr>
          <w:rFonts w:ascii="Times New Roman" w:hAnsi="Times New Roman" w:cs="Times New Roman"/>
          <w:sz w:val="24"/>
        </w:rPr>
        <w:t>econdary student. On the 2009 PISA the U.S. average PISA scores were: 500 on reading, 487 on mathematics, and 502 on science.</w:t>
      </w:r>
      <w:r w:rsidR="00F2633E">
        <w:rPr>
          <w:rFonts w:ascii="Times New Roman" w:hAnsi="Times New Roman" w:cs="Times New Roman"/>
          <w:sz w:val="24"/>
        </w:rPr>
        <w:t xml:space="preserve"> In 2007 the U.S. spent $3,042 per student and on the 2009 PISA scored only seven above average on reading, </w:t>
      </w:r>
      <w:r w:rsidR="0068589A" w:rsidRPr="00161919">
        <w:rPr>
          <w:rFonts w:ascii="Times New Roman" w:hAnsi="Times New Roman" w:cs="Times New Roman"/>
          <w:sz w:val="24"/>
        </w:rPr>
        <w:t xml:space="preserve"> In 2007 Finland </w:t>
      </w:r>
      <w:r w:rsidR="00F2633E">
        <w:rPr>
          <w:rFonts w:ascii="Times New Roman" w:hAnsi="Times New Roman" w:cs="Times New Roman"/>
          <w:sz w:val="24"/>
        </w:rPr>
        <w:t>spent an average of $6,806 per upper s</w:t>
      </w:r>
      <w:r w:rsidR="0068589A" w:rsidRPr="00161919">
        <w:rPr>
          <w:rFonts w:ascii="Times New Roman" w:hAnsi="Times New Roman" w:cs="Times New Roman"/>
          <w:sz w:val="24"/>
        </w:rPr>
        <w:t xml:space="preserve">econdary student, and had average PISA scores of: 536 in reading, 541 in mathematics, and 554 in science. South Korea </w:t>
      </w:r>
      <w:r w:rsidR="00F2633E">
        <w:rPr>
          <w:rFonts w:ascii="Times New Roman" w:hAnsi="Times New Roman" w:cs="Times New Roman"/>
          <w:sz w:val="24"/>
        </w:rPr>
        <w:t>spent an average of $9,620 per upper s</w:t>
      </w:r>
      <w:r w:rsidR="0068589A" w:rsidRPr="00161919">
        <w:rPr>
          <w:rFonts w:ascii="Times New Roman" w:hAnsi="Times New Roman" w:cs="Times New Roman"/>
          <w:sz w:val="24"/>
        </w:rPr>
        <w:t>econdary student in 2007 and had average PISA scores of: 539 on reading, 546 on mathematics,</w:t>
      </w:r>
      <w:r w:rsidR="00F40919" w:rsidRPr="00161919">
        <w:rPr>
          <w:rFonts w:ascii="Times New Roman" w:hAnsi="Times New Roman" w:cs="Times New Roman"/>
          <w:sz w:val="24"/>
        </w:rPr>
        <w:t xml:space="preserve"> and 538</w:t>
      </w:r>
      <w:r w:rsidR="00F4500B" w:rsidRPr="00161919">
        <w:rPr>
          <w:rFonts w:ascii="Times New Roman" w:hAnsi="Times New Roman" w:cs="Times New Roman"/>
          <w:sz w:val="24"/>
        </w:rPr>
        <w:t xml:space="preserve"> on science</w:t>
      </w:r>
      <w:r w:rsidR="0068589A" w:rsidRPr="00161919">
        <w:rPr>
          <w:rFonts w:ascii="Times New Roman" w:hAnsi="Times New Roman" w:cs="Times New Roman"/>
          <w:sz w:val="24"/>
        </w:rPr>
        <w:t xml:space="preserve"> </w:t>
      </w:r>
      <w:r w:rsidR="006E12F0" w:rsidRPr="00161919">
        <w:rPr>
          <w:rFonts w:ascii="Times New Roman" w:hAnsi="Times New Roman" w:cs="Times New Roman"/>
          <w:sz w:val="24"/>
        </w:rPr>
        <w:t>{</w:t>
      </w:r>
      <w:r w:rsidR="004037F5" w:rsidRPr="00161919">
        <w:rPr>
          <w:rFonts w:ascii="Times New Roman" w:hAnsi="Times New Roman" w:cs="Times New Roman"/>
          <w:sz w:val="24"/>
        </w:rPr>
        <w:t>See Figures 1 and 2</w:t>
      </w:r>
      <w:r w:rsidR="006E12F0" w:rsidRPr="00161919">
        <w:rPr>
          <w:rFonts w:ascii="Times New Roman" w:hAnsi="Times New Roman" w:cs="Times New Roman"/>
          <w:sz w:val="24"/>
        </w:rPr>
        <w:t>}</w:t>
      </w:r>
      <w:r w:rsidR="00F4500B" w:rsidRPr="00161919">
        <w:rPr>
          <w:rFonts w:ascii="Times New Roman" w:hAnsi="Times New Roman" w:cs="Times New Roman"/>
          <w:sz w:val="24"/>
        </w:rPr>
        <w:t>.</w:t>
      </w:r>
      <w:r w:rsidR="000E0719" w:rsidRPr="00161919">
        <w:rPr>
          <w:rFonts w:ascii="Times New Roman" w:hAnsi="Times New Roman" w:cs="Times New Roman"/>
          <w:sz w:val="24"/>
        </w:rPr>
        <w:t xml:space="preserve"> U.S. spending per pupil has vastly exceeded not only the average for OECD nations but also the spending of top achieving nations, with little </w:t>
      </w:r>
      <w:r w:rsidR="00C35C3A">
        <w:rPr>
          <w:rFonts w:ascii="Times New Roman" w:hAnsi="Times New Roman" w:cs="Times New Roman"/>
          <w:sz w:val="24"/>
        </w:rPr>
        <w:t>impact</w:t>
      </w:r>
      <w:r w:rsidR="000E0719" w:rsidRPr="00161919">
        <w:rPr>
          <w:rFonts w:ascii="Times New Roman" w:hAnsi="Times New Roman" w:cs="Times New Roman"/>
          <w:sz w:val="24"/>
        </w:rPr>
        <w:t xml:space="preserve"> in terms of test scores. </w:t>
      </w:r>
    </w:p>
    <w:p w:rsidR="00990163" w:rsidRPr="00161919" w:rsidRDefault="00C35C3A" w:rsidP="00C35C3A">
      <w:pPr>
        <w:spacing w:line="480" w:lineRule="auto"/>
        <w:ind w:right="720" w:firstLine="720"/>
        <w:rPr>
          <w:rFonts w:ascii="Times New Roman" w:hAnsi="Times New Roman" w:cs="Times New Roman"/>
          <w:sz w:val="24"/>
        </w:rPr>
      </w:pPr>
      <w:r>
        <w:rPr>
          <w:rFonts w:ascii="Times New Roman" w:hAnsi="Times New Roman" w:cs="Times New Roman"/>
          <w:sz w:val="24"/>
        </w:rPr>
        <w:t xml:space="preserve">The recent U.S. economic recession has led to reductions in art budgets. </w:t>
      </w:r>
      <w:r w:rsidR="00832283" w:rsidRPr="00161919">
        <w:rPr>
          <w:rFonts w:ascii="Times New Roman" w:hAnsi="Times New Roman" w:cs="Times New Roman"/>
          <w:sz w:val="24"/>
        </w:rPr>
        <w:t xml:space="preserve">When the impacts of </w:t>
      </w:r>
      <w:r>
        <w:rPr>
          <w:rFonts w:ascii="Times New Roman" w:hAnsi="Times New Roman" w:cs="Times New Roman"/>
          <w:sz w:val="24"/>
        </w:rPr>
        <w:t>budget cuts</w:t>
      </w:r>
      <w:r w:rsidR="00832283" w:rsidRPr="00161919">
        <w:rPr>
          <w:rFonts w:ascii="Times New Roman" w:hAnsi="Times New Roman" w:cs="Times New Roman"/>
          <w:sz w:val="24"/>
        </w:rPr>
        <w:t xml:space="preserve"> trickle down to individual school districts and schools, administrators quickly look to art rooms. </w:t>
      </w:r>
      <w:r w:rsidR="00391265" w:rsidRPr="00161919">
        <w:rPr>
          <w:rFonts w:ascii="Times New Roman" w:hAnsi="Times New Roman" w:cs="Times New Roman"/>
          <w:sz w:val="24"/>
        </w:rPr>
        <w:t xml:space="preserve">The most typical place for budget cuts to take effect is in art classrooms, whether that be </w:t>
      </w:r>
      <w:r>
        <w:rPr>
          <w:rFonts w:ascii="Times New Roman" w:hAnsi="Times New Roman" w:cs="Times New Roman"/>
          <w:sz w:val="24"/>
        </w:rPr>
        <w:t>cutt</w:t>
      </w:r>
      <w:r w:rsidR="00391265" w:rsidRPr="00161919">
        <w:rPr>
          <w:rFonts w:ascii="Times New Roman" w:hAnsi="Times New Roman" w:cs="Times New Roman"/>
          <w:sz w:val="24"/>
        </w:rPr>
        <w:t xml:space="preserve">ing the budget for art supplies, reducing full-time positions to part-time, cutting down the number of classes, or closing the art room doors entirely. And while </w:t>
      </w:r>
      <w:r w:rsidR="00391265" w:rsidRPr="00161919">
        <w:rPr>
          <w:rFonts w:ascii="Times New Roman" w:hAnsi="Times New Roman" w:cs="Times New Roman"/>
          <w:sz w:val="24"/>
        </w:rPr>
        <w:lastRenderedPageBreak/>
        <w:t>a</w:t>
      </w:r>
      <w:r w:rsidR="000E0719" w:rsidRPr="00161919">
        <w:rPr>
          <w:rFonts w:ascii="Times New Roman" w:hAnsi="Times New Roman" w:cs="Times New Roman"/>
          <w:sz w:val="24"/>
        </w:rPr>
        <w:t>rt is a core subject under the F</w:t>
      </w:r>
      <w:r w:rsidR="00391265" w:rsidRPr="00161919">
        <w:rPr>
          <w:rFonts w:ascii="Times New Roman" w:hAnsi="Times New Roman" w:cs="Times New Roman"/>
          <w:sz w:val="24"/>
        </w:rPr>
        <w:t>ederal No Child Left Behind law</w:t>
      </w:r>
      <w:r w:rsidR="000E0719" w:rsidRPr="00161919">
        <w:rPr>
          <w:rFonts w:ascii="Times New Roman" w:hAnsi="Times New Roman" w:cs="Times New Roman"/>
          <w:sz w:val="24"/>
        </w:rPr>
        <w:t>,</w:t>
      </w:r>
      <w:r w:rsidR="00391265" w:rsidRPr="00161919">
        <w:rPr>
          <w:rFonts w:ascii="Times New Roman" w:hAnsi="Times New Roman" w:cs="Times New Roman"/>
          <w:sz w:val="24"/>
        </w:rPr>
        <w:t xml:space="preserve"> it is rarely given the same protection from sp</w:t>
      </w:r>
      <w:r w:rsidR="00331D8D" w:rsidRPr="00161919">
        <w:rPr>
          <w:rFonts w:ascii="Times New Roman" w:hAnsi="Times New Roman" w:cs="Times New Roman"/>
          <w:sz w:val="24"/>
        </w:rPr>
        <w:t>ending cuts offered to math, scien</w:t>
      </w:r>
      <w:r>
        <w:rPr>
          <w:rFonts w:ascii="Times New Roman" w:hAnsi="Times New Roman" w:cs="Times New Roman"/>
          <w:sz w:val="24"/>
        </w:rPr>
        <w:t>ce, e</w:t>
      </w:r>
      <w:r w:rsidR="00331D8D" w:rsidRPr="00161919">
        <w:rPr>
          <w:rFonts w:ascii="Times New Roman" w:hAnsi="Times New Roman" w:cs="Times New Roman"/>
          <w:sz w:val="24"/>
        </w:rPr>
        <w:t>nglish, and social s</w:t>
      </w:r>
      <w:r w:rsidR="00391265" w:rsidRPr="00161919">
        <w:rPr>
          <w:rFonts w:ascii="Times New Roman" w:hAnsi="Times New Roman" w:cs="Times New Roman"/>
          <w:sz w:val="24"/>
        </w:rPr>
        <w:t>tudies.</w:t>
      </w:r>
      <w:r w:rsidR="00840976" w:rsidRPr="00161919">
        <w:rPr>
          <w:rFonts w:ascii="Times New Roman" w:hAnsi="Times New Roman" w:cs="Times New Roman"/>
          <w:sz w:val="24"/>
        </w:rPr>
        <w:t xml:space="preserve"> Yet the reaction to the reduction or cancelation of art programs has been enormous</w:t>
      </w:r>
      <w:r w:rsidR="00145437" w:rsidRPr="00161919">
        <w:rPr>
          <w:rFonts w:ascii="Times New Roman" w:hAnsi="Times New Roman" w:cs="Times New Roman"/>
          <w:sz w:val="24"/>
        </w:rPr>
        <w:t xml:space="preserve">. The pushback on these decisions has come from students, researchers, teachers, parents, education professionals, theorists, and even some policy makers as people continue to advocate for the presence of art programs in schools. So while </w:t>
      </w:r>
      <w:r w:rsidR="0077686F">
        <w:rPr>
          <w:rFonts w:ascii="Times New Roman" w:hAnsi="Times New Roman" w:cs="Times New Roman"/>
          <w:sz w:val="24"/>
        </w:rPr>
        <w:t>leading</w:t>
      </w:r>
      <w:r w:rsidR="00145437" w:rsidRPr="00161919">
        <w:rPr>
          <w:rFonts w:ascii="Times New Roman" w:hAnsi="Times New Roman" w:cs="Times New Roman"/>
          <w:sz w:val="24"/>
        </w:rPr>
        <w:t xml:space="preserve"> government workers and budget writers slash their pens through the word art </w:t>
      </w:r>
      <w:r w:rsidR="004B1A26" w:rsidRPr="00161919">
        <w:rPr>
          <w:rFonts w:ascii="Times New Roman" w:hAnsi="Times New Roman" w:cs="Times New Roman"/>
          <w:sz w:val="24"/>
        </w:rPr>
        <w:t>as though it is of little importance</w:t>
      </w:r>
      <w:r w:rsidR="00145437" w:rsidRPr="00161919">
        <w:rPr>
          <w:rFonts w:ascii="Times New Roman" w:hAnsi="Times New Roman" w:cs="Times New Roman"/>
          <w:sz w:val="24"/>
        </w:rPr>
        <w:t xml:space="preserve">, individuals and groups alike are speaking up to say that art is valuable and that it should continue to </w:t>
      </w:r>
      <w:r w:rsidR="004B1A26" w:rsidRPr="00161919">
        <w:rPr>
          <w:rFonts w:ascii="Times New Roman" w:hAnsi="Times New Roman" w:cs="Times New Roman"/>
          <w:sz w:val="24"/>
        </w:rPr>
        <w:t>be in schools and the lives of students.</w:t>
      </w:r>
    </w:p>
    <w:p w:rsidR="00874BE2" w:rsidRPr="00161919" w:rsidRDefault="00874BE2" w:rsidP="00AC2CE9">
      <w:pPr>
        <w:spacing w:line="480" w:lineRule="auto"/>
        <w:ind w:right="720"/>
        <w:rPr>
          <w:rFonts w:ascii="Times New Roman" w:hAnsi="Times New Roman" w:cs="Times New Roman"/>
          <w:sz w:val="24"/>
        </w:rPr>
      </w:pPr>
    </w:p>
    <w:p w:rsidR="005D62FD" w:rsidRPr="00161919" w:rsidRDefault="00B17348" w:rsidP="00DA3858">
      <w:pPr>
        <w:spacing w:line="480" w:lineRule="auto"/>
        <w:ind w:right="720"/>
        <w:jc w:val="center"/>
        <w:rPr>
          <w:rFonts w:ascii="Times New Roman" w:hAnsi="Times New Roman" w:cs="Times New Roman"/>
          <w:sz w:val="24"/>
        </w:rPr>
      </w:pPr>
      <w:r w:rsidRPr="00161919">
        <w:rPr>
          <w:rFonts w:ascii="Times New Roman" w:hAnsi="Times New Roman" w:cs="Times New Roman"/>
          <w:b/>
          <w:sz w:val="24"/>
        </w:rPr>
        <w:t>Part 3: Summary of Past Research</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There are many different opinions regarding the presence and value of art programs in schools. Some believe that art is not where we should be focusing our effort in education, while others believe that art has value as an independent subject</w:t>
      </w:r>
      <w:r w:rsidR="0077686F">
        <w:rPr>
          <w:rFonts w:ascii="Times New Roman" w:hAnsi="Times New Roman" w:cs="Times New Roman"/>
          <w:sz w:val="24"/>
        </w:rPr>
        <w:t>.</w:t>
      </w:r>
      <w:r w:rsidRPr="00161919">
        <w:rPr>
          <w:rFonts w:ascii="Times New Roman" w:hAnsi="Times New Roman" w:cs="Times New Roman"/>
          <w:sz w:val="24"/>
        </w:rPr>
        <w:t xml:space="preserve"> </w:t>
      </w:r>
      <w:r w:rsidR="0077686F">
        <w:rPr>
          <w:rFonts w:ascii="Times New Roman" w:hAnsi="Times New Roman" w:cs="Times New Roman"/>
          <w:sz w:val="24"/>
        </w:rPr>
        <w:t>Other visionaries</w:t>
      </w:r>
      <w:r w:rsidR="006B1401" w:rsidRPr="00161919">
        <w:rPr>
          <w:rFonts w:ascii="Times New Roman" w:hAnsi="Times New Roman" w:cs="Times New Roman"/>
          <w:sz w:val="24"/>
        </w:rPr>
        <w:t xml:space="preserve"> think</w:t>
      </w:r>
      <w:r w:rsidR="006C596D" w:rsidRPr="00161919">
        <w:rPr>
          <w:rFonts w:ascii="Times New Roman" w:hAnsi="Times New Roman" w:cs="Times New Roman"/>
          <w:sz w:val="24"/>
        </w:rPr>
        <w:t xml:space="preserve"> the</w:t>
      </w:r>
      <w:r w:rsidRPr="00161919">
        <w:rPr>
          <w:rFonts w:ascii="Times New Roman" w:hAnsi="Times New Roman" w:cs="Times New Roman"/>
          <w:sz w:val="24"/>
        </w:rPr>
        <w:t xml:space="preserve"> key to successful education is to int</w:t>
      </w:r>
      <w:r w:rsidR="006B1401" w:rsidRPr="00161919">
        <w:rPr>
          <w:rFonts w:ascii="Times New Roman" w:hAnsi="Times New Roman" w:cs="Times New Roman"/>
          <w:sz w:val="24"/>
        </w:rPr>
        <w:t>egrate art across all subjects, and internationally high-achieving nations South Korea and Finland find other ways to incorporate art into education</w:t>
      </w:r>
      <w:r w:rsidR="00CA0EA0" w:rsidRPr="00161919">
        <w:rPr>
          <w:rFonts w:ascii="Times New Roman" w:hAnsi="Times New Roman" w:cs="Times New Roman"/>
          <w:sz w:val="24"/>
        </w:rPr>
        <w:t>.</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 xml:space="preserve">One argument is that </w:t>
      </w:r>
      <w:r w:rsidR="006C596D" w:rsidRPr="00161919">
        <w:rPr>
          <w:rFonts w:ascii="Times New Roman" w:hAnsi="Times New Roman" w:cs="Times New Roman"/>
          <w:sz w:val="24"/>
        </w:rPr>
        <w:t xml:space="preserve">core </w:t>
      </w:r>
      <w:r w:rsidRPr="00161919">
        <w:rPr>
          <w:rFonts w:ascii="Times New Roman" w:hAnsi="Times New Roman" w:cs="Times New Roman"/>
          <w:sz w:val="24"/>
        </w:rPr>
        <w:t xml:space="preserve">academics should be the main priority of education and art is taking away from that focus. </w:t>
      </w:r>
      <w:r w:rsidR="005542AB" w:rsidRPr="00161919">
        <w:rPr>
          <w:rFonts w:ascii="Times New Roman" w:hAnsi="Times New Roman" w:cs="Times New Roman"/>
          <w:sz w:val="24"/>
        </w:rPr>
        <w:t>Nadia Abramson believes that, “s</w:t>
      </w:r>
      <w:r w:rsidRPr="00161919">
        <w:rPr>
          <w:rFonts w:ascii="Times New Roman" w:hAnsi="Times New Roman" w:cs="Times New Roman"/>
          <w:sz w:val="24"/>
        </w:rPr>
        <w:t>chool is supposed to be an academic environment. But the arts have somehow infested the hallways and taken thousands of students hostage with pre</w:t>
      </w:r>
      <w:r w:rsidR="0077686F">
        <w:rPr>
          <w:rFonts w:ascii="Times New Roman" w:hAnsi="Times New Roman" w:cs="Times New Roman"/>
          <w:sz w:val="24"/>
        </w:rPr>
        <w:t>tty colors and soothing sounds</w:t>
      </w:r>
      <w:r w:rsidR="009211F5">
        <w:rPr>
          <w:rFonts w:ascii="Times New Roman" w:hAnsi="Times New Roman" w:cs="Times New Roman"/>
          <w:sz w:val="24"/>
        </w:rPr>
        <w:t xml:space="preserve"> (Abramson </w:t>
      </w:r>
      <w:r w:rsidRPr="00161919">
        <w:rPr>
          <w:rFonts w:ascii="Times New Roman" w:hAnsi="Times New Roman" w:cs="Times New Roman"/>
          <w:sz w:val="24"/>
        </w:rPr>
        <w:t>1)</w:t>
      </w:r>
      <w:r w:rsidR="0077686F">
        <w:rPr>
          <w:rFonts w:ascii="Times New Roman" w:hAnsi="Times New Roman" w:cs="Times New Roman"/>
          <w:sz w:val="24"/>
        </w:rPr>
        <w:t>.</w:t>
      </w:r>
      <w:r w:rsidR="005542AB" w:rsidRPr="00161919">
        <w:rPr>
          <w:rFonts w:ascii="Times New Roman" w:hAnsi="Times New Roman" w:cs="Times New Roman"/>
          <w:sz w:val="24"/>
        </w:rPr>
        <w:t xml:space="preserve"> Abramson also argues that,</w:t>
      </w:r>
      <w:r w:rsidRPr="00161919">
        <w:rPr>
          <w:rFonts w:ascii="Times New Roman" w:hAnsi="Times New Roman" w:cs="Times New Roman"/>
          <w:sz w:val="24"/>
        </w:rPr>
        <w:t xml:space="preserve"> “The arts, which are a required credit in many schools, distract students and create wannabe starving artists, who skip class</w:t>
      </w:r>
      <w:r w:rsidR="009211F5">
        <w:rPr>
          <w:rFonts w:ascii="Times New Roman" w:hAnsi="Times New Roman" w:cs="Times New Roman"/>
          <w:sz w:val="24"/>
        </w:rPr>
        <w:t>…or never leave the art room</w:t>
      </w:r>
      <w:r w:rsidR="005542AB" w:rsidRPr="00161919">
        <w:rPr>
          <w:rFonts w:ascii="Times New Roman" w:hAnsi="Times New Roman" w:cs="Times New Roman"/>
          <w:sz w:val="24"/>
        </w:rPr>
        <w:t>”</w:t>
      </w:r>
      <w:r w:rsidRPr="00161919">
        <w:rPr>
          <w:rFonts w:ascii="Times New Roman" w:hAnsi="Times New Roman" w:cs="Times New Roman"/>
          <w:sz w:val="24"/>
        </w:rPr>
        <w:t xml:space="preserve"> (Abramson 1)</w:t>
      </w:r>
      <w:r w:rsidR="0077686F">
        <w:rPr>
          <w:rFonts w:ascii="Times New Roman" w:hAnsi="Times New Roman" w:cs="Times New Roman"/>
          <w:sz w:val="24"/>
        </w:rPr>
        <w:t>.</w:t>
      </w:r>
      <w:r w:rsidRPr="00161919">
        <w:rPr>
          <w:rFonts w:ascii="Times New Roman" w:hAnsi="Times New Roman" w:cs="Times New Roman"/>
          <w:sz w:val="24"/>
        </w:rPr>
        <w:t xml:space="preserve"> The presence of art in schools is taking students attention away </w:t>
      </w:r>
      <w:r w:rsidRPr="00161919">
        <w:rPr>
          <w:rFonts w:ascii="Times New Roman" w:hAnsi="Times New Roman" w:cs="Times New Roman"/>
          <w:sz w:val="24"/>
        </w:rPr>
        <w:lastRenderedPageBreak/>
        <w:t>from what should b</w:t>
      </w:r>
      <w:r w:rsidR="00CA0EA0" w:rsidRPr="00161919">
        <w:rPr>
          <w:rFonts w:ascii="Times New Roman" w:hAnsi="Times New Roman" w:cs="Times New Roman"/>
          <w:sz w:val="24"/>
        </w:rPr>
        <w:t>e their</w:t>
      </w:r>
      <w:r w:rsidRPr="00161919">
        <w:rPr>
          <w:rFonts w:ascii="Times New Roman" w:hAnsi="Times New Roman" w:cs="Times New Roman"/>
          <w:sz w:val="24"/>
        </w:rPr>
        <w:t xml:space="preserve"> main focus, academics. Schools should redirect their f</w:t>
      </w:r>
      <w:r w:rsidR="0077686F">
        <w:rPr>
          <w:rFonts w:ascii="Times New Roman" w:hAnsi="Times New Roman" w:cs="Times New Roman"/>
          <w:sz w:val="24"/>
        </w:rPr>
        <w:t>ocus away from extracurriculars</w:t>
      </w:r>
      <w:r w:rsidRPr="00161919">
        <w:rPr>
          <w:rFonts w:ascii="Times New Roman" w:hAnsi="Times New Roman" w:cs="Times New Roman"/>
          <w:sz w:val="24"/>
        </w:rPr>
        <w:t xml:space="preserve"> (Abramson 1)</w:t>
      </w:r>
      <w:r w:rsidR="0077686F">
        <w:rPr>
          <w:rFonts w:ascii="Times New Roman" w:hAnsi="Times New Roman" w:cs="Times New Roman"/>
          <w:sz w:val="24"/>
        </w:rPr>
        <w:t>.</w:t>
      </w:r>
      <w:r w:rsidRPr="00161919">
        <w:rPr>
          <w:rFonts w:ascii="Times New Roman" w:hAnsi="Times New Roman" w:cs="Times New Roman"/>
          <w:sz w:val="24"/>
        </w:rPr>
        <w:t xml:space="preserve"> </w:t>
      </w:r>
      <w:r w:rsidR="00E9489B">
        <w:rPr>
          <w:rFonts w:ascii="Times New Roman" w:hAnsi="Times New Roman" w:cs="Times New Roman"/>
          <w:sz w:val="24"/>
        </w:rPr>
        <w:t>It is not as though “i</w:t>
      </w:r>
      <w:r w:rsidRPr="00161919">
        <w:rPr>
          <w:rFonts w:ascii="Times New Roman" w:hAnsi="Times New Roman" w:cs="Times New Roman"/>
          <w:sz w:val="24"/>
        </w:rPr>
        <w:t>f schools do eliminate art programs, students wi</w:t>
      </w:r>
      <w:r w:rsidR="00E9489B">
        <w:rPr>
          <w:rFonts w:ascii="Times New Roman" w:hAnsi="Times New Roman" w:cs="Times New Roman"/>
          <w:sz w:val="24"/>
        </w:rPr>
        <w:t xml:space="preserve">ll… </w:t>
      </w:r>
      <w:r w:rsidRPr="00161919">
        <w:rPr>
          <w:rFonts w:ascii="Times New Roman" w:hAnsi="Times New Roman" w:cs="Times New Roman"/>
          <w:sz w:val="24"/>
        </w:rPr>
        <w:t>suddenly be deprived of a creative outlet. If they truly care about whatever it is they do, there are plen</w:t>
      </w:r>
      <w:r w:rsidR="0077686F">
        <w:rPr>
          <w:rFonts w:ascii="Times New Roman" w:hAnsi="Times New Roman" w:cs="Times New Roman"/>
          <w:sz w:val="24"/>
        </w:rPr>
        <w:t>ty of places to go after school</w:t>
      </w:r>
      <w:r w:rsidRPr="00161919">
        <w:rPr>
          <w:rFonts w:ascii="Times New Roman" w:hAnsi="Times New Roman" w:cs="Times New Roman"/>
          <w:sz w:val="24"/>
        </w:rPr>
        <w:t>”</w:t>
      </w:r>
      <w:r w:rsidR="00E9489B">
        <w:rPr>
          <w:rFonts w:ascii="Times New Roman" w:hAnsi="Times New Roman" w:cs="Times New Roman"/>
          <w:sz w:val="24"/>
        </w:rPr>
        <w:t xml:space="preserve"> </w:t>
      </w:r>
      <w:r w:rsidR="009211F5">
        <w:rPr>
          <w:rFonts w:ascii="Times New Roman" w:hAnsi="Times New Roman" w:cs="Times New Roman"/>
          <w:sz w:val="24"/>
        </w:rPr>
        <w:t>(Abramson</w:t>
      </w:r>
      <w:r w:rsidRPr="00161919">
        <w:rPr>
          <w:rFonts w:ascii="Times New Roman" w:hAnsi="Times New Roman" w:cs="Times New Roman"/>
          <w:sz w:val="24"/>
        </w:rPr>
        <w:t xml:space="preserve"> 1)</w:t>
      </w:r>
      <w:r w:rsidR="0077686F">
        <w:rPr>
          <w:rFonts w:ascii="Times New Roman" w:hAnsi="Times New Roman" w:cs="Times New Roman"/>
          <w:sz w:val="24"/>
        </w:rPr>
        <w:t>.</w:t>
      </w:r>
      <w:r w:rsidRPr="00161919">
        <w:rPr>
          <w:rFonts w:ascii="Times New Roman" w:hAnsi="Times New Roman" w:cs="Times New Roman"/>
          <w:sz w:val="24"/>
        </w:rPr>
        <w:t xml:space="preserve"> </w:t>
      </w:r>
      <w:r w:rsidR="0077686F">
        <w:rPr>
          <w:rFonts w:ascii="Times New Roman" w:hAnsi="Times New Roman" w:cs="Times New Roman"/>
          <w:sz w:val="24"/>
        </w:rPr>
        <w:t>Several students and policy makers</w:t>
      </w:r>
      <w:r w:rsidR="005542AB" w:rsidRPr="00161919">
        <w:rPr>
          <w:rFonts w:ascii="Times New Roman" w:hAnsi="Times New Roman" w:cs="Times New Roman"/>
          <w:sz w:val="24"/>
        </w:rPr>
        <w:t xml:space="preserve"> believe t</w:t>
      </w:r>
      <w:r w:rsidRPr="00161919">
        <w:rPr>
          <w:rFonts w:ascii="Times New Roman" w:hAnsi="Times New Roman" w:cs="Times New Roman"/>
          <w:sz w:val="24"/>
        </w:rPr>
        <w:t xml:space="preserve">here are plenty of opportunities to get involved in art </w:t>
      </w:r>
      <w:r w:rsidR="00CA0EA0" w:rsidRPr="00161919">
        <w:rPr>
          <w:rFonts w:ascii="Times New Roman" w:hAnsi="Times New Roman" w:cs="Times New Roman"/>
          <w:sz w:val="24"/>
        </w:rPr>
        <w:t xml:space="preserve">outside of school. Policy makers also have to evaluate the financial ability to provide arts. </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Another factor impacting the public education system is the 2009 recession that has led to a</w:t>
      </w:r>
      <w:r w:rsidR="009211F5">
        <w:rPr>
          <w:rFonts w:ascii="Times New Roman" w:hAnsi="Times New Roman" w:cs="Times New Roman"/>
          <w:sz w:val="24"/>
        </w:rPr>
        <w:t xml:space="preserve">n immense cut in the </w:t>
      </w:r>
      <w:r w:rsidRPr="00161919">
        <w:rPr>
          <w:rFonts w:ascii="Times New Roman" w:hAnsi="Times New Roman" w:cs="Times New Roman"/>
          <w:sz w:val="24"/>
        </w:rPr>
        <w:t xml:space="preserve">budgets that are allocated to school districts and individual schools. Schools are struggling to make ends meet and provide basic classes under the current budgets. </w:t>
      </w:r>
      <w:r w:rsidR="005D1CFF" w:rsidRPr="00161919">
        <w:rPr>
          <w:rFonts w:ascii="Times New Roman" w:hAnsi="Times New Roman" w:cs="Times New Roman"/>
          <w:sz w:val="24"/>
        </w:rPr>
        <w:t xml:space="preserve">As one superintendent said, </w:t>
      </w:r>
      <w:r w:rsidRPr="00161919">
        <w:rPr>
          <w:rFonts w:ascii="Times New Roman" w:hAnsi="Times New Roman" w:cs="Times New Roman"/>
          <w:sz w:val="24"/>
        </w:rPr>
        <w:t xml:space="preserve">“nearly $500,000 of the $5.4 million in cuts for 2008-09 will come from art programs. While art is a core subject, it is not formally measured for ‘adequate yearly progress’ under No Child Left Behind. ‘We have to attend to the things we are being tested on and being </w:t>
      </w:r>
      <w:r w:rsidR="009211F5">
        <w:rPr>
          <w:rFonts w:ascii="Times New Roman" w:hAnsi="Times New Roman" w:cs="Times New Roman"/>
          <w:sz w:val="24"/>
        </w:rPr>
        <w:t>measured on,’ he said” (Russell</w:t>
      </w:r>
      <w:r w:rsidRPr="00161919">
        <w:rPr>
          <w:rFonts w:ascii="Times New Roman" w:hAnsi="Times New Roman" w:cs="Times New Roman"/>
          <w:sz w:val="24"/>
        </w:rPr>
        <w:t xml:space="preserve"> 3) Even though art is a core subject under the No Child Left Behind law it is unlike reading, math or science in that it does not have a high-stakes test associated with it through which the students’ ability or knowledge is assessed in order to obtain more monies and larger budgets. (Russell 2) </w:t>
      </w:r>
      <w:r w:rsidR="004F3CE5" w:rsidRPr="00161919">
        <w:rPr>
          <w:rFonts w:ascii="Times New Roman" w:hAnsi="Times New Roman" w:cs="Times New Roman"/>
          <w:sz w:val="24"/>
        </w:rPr>
        <w:t xml:space="preserve">Due to the economic status of the United States money for education must be focused to where it is most important. </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 xml:space="preserve">Some </w:t>
      </w:r>
      <w:r w:rsidR="00331D8D" w:rsidRPr="00161919">
        <w:rPr>
          <w:rFonts w:ascii="Times New Roman" w:hAnsi="Times New Roman" w:cs="Times New Roman"/>
          <w:sz w:val="24"/>
        </w:rPr>
        <w:t xml:space="preserve">analysts </w:t>
      </w:r>
      <w:r w:rsidRPr="00161919">
        <w:rPr>
          <w:rFonts w:ascii="Times New Roman" w:hAnsi="Times New Roman" w:cs="Times New Roman"/>
          <w:sz w:val="24"/>
        </w:rPr>
        <w:t>believe that reading, math and science should be the focus in education</w:t>
      </w:r>
      <w:r w:rsidR="009211F5">
        <w:rPr>
          <w:rFonts w:ascii="Times New Roman" w:hAnsi="Times New Roman" w:cs="Times New Roman"/>
          <w:sz w:val="24"/>
        </w:rPr>
        <w:t>. These people prioritize subjects based on budgets but also strongly through testing results</w:t>
      </w:r>
      <w:r w:rsidRPr="00161919">
        <w:rPr>
          <w:rFonts w:ascii="Times New Roman" w:hAnsi="Times New Roman" w:cs="Times New Roman"/>
          <w:sz w:val="24"/>
        </w:rPr>
        <w:t xml:space="preserve"> because, “only 3 out of 10 of our students </w:t>
      </w:r>
      <w:r w:rsidR="004069AE">
        <w:rPr>
          <w:rFonts w:ascii="Times New Roman" w:hAnsi="Times New Roman" w:cs="Times New Roman"/>
          <w:sz w:val="24"/>
        </w:rPr>
        <w:t>{</w:t>
      </w:r>
      <w:r w:rsidRPr="00161919">
        <w:rPr>
          <w:rFonts w:ascii="Times New Roman" w:hAnsi="Times New Roman" w:cs="Times New Roman"/>
          <w:sz w:val="24"/>
        </w:rPr>
        <w:t>are</w:t>
      </w:r>
      <w:r w:rsidR="004069AE">
        <w:rPr>
          <w:rFonts w:ascii="Times New Roman" w:hAnsi="Times New Roman" w:cs="Times New Roman"/>
          <w:sz w:val="24"/>
        </w:rPr>
        <w:t>}</w:t>
      </w:r>
      <w:r w:rsidRPr="00161919">
        <w:rPr>
          <w:rFonts w:ascii="Times New Roman" w:hAnsi="Times New Roman" w:cs="Times New Roman"/>
          <w:sz w:val="24"/>
        </w:rPr>
        <w:t xml:space="preserve"> reaching standards in literacy and math at the end of eighth grade”(Herszenhorn 2)</w:t>
      </w:r>
      <w:r w:rsidR="00331D8D" w:rsidRPr="00161919">
        <w:rPr>
          <w:rFonts w:ascii="Times New Roman" w:hAnsi="Times New Roman" w:cs="Times New Roman"/>
          <w:sz w:val="24"/>
        </w:rPr>
        <w:t>.</w:t>
      </w:r>
      <w:r w:rsidRPr="00161919">
        <w:rPr>
          <w:rFonts w:ascii="Times New Roman" w:hAnsi="Times New Roman" w:cs="Times New Roman"/>
          <w:sz w:val="24"/>
        </w:rPr>
        <w:t xml:space="preserve"> “’ As important as music and art are, and I believe they are important,’ Schools Chancellor Joe</w:t>
      </w:r>
      <w:r w:rsidR="00331D8D" w:rsidRPr="00161919">
        <w:rPr>
          <w:rFonts w:ascii="Times New Roman" w:hAnsi="Times New Roman" w:cs="Times New Roman"/>
          <w:sz w:val="24"/>
        </w:rPr>
        <w:t>l I. Klein said in an interview…</w:t>
      </w:r>
      <w:r w:rsidRPr="00161919">
        <w:rPr>
          <w:rFonts w:ascii="Times New Roman" w:hAnsi="Times New Roman" w:cs="Times New Roman"/>
          <w:sz w:val="24"/>
        </w:rPr>
        <w:t>‘I don’t think we are going to succeed if we continue to have 70 percent of our students going into high s</w:t>
      </w:r>
      <w:r w:rsidR="009211F5">
        <w:rPr>
          <w:rFonts w:ascii="Times New Roman" w:hAnsi="Times New Roman" w:cs="Times New Roman"/>
          <w:sz w:val="24"/>
        </w:rPr>
        <w:t>chool unprepared’”(Herszenhorn</w:t>
      </w:r>
      <w:r w:rsidR="00331D8D" w:rsidRPr="00161919">
        <w:rPr>
          <w:rFonts w:ascii="Times New Roman" w:hAnsi="Times New Roman" w:cs="Times New Roman"/>
          <w:sz w:val="24"/>
        </w:rPr>
        <w:t xml:space="preserve"> 1</w:t>
      </w:r>
      <w:r w:rsidRPr="00161919">
        <w:rPr>
          <w:rFonts w:ascii="Times New Roman" w:hAnsi="Times New Roman" w:cs="Times New Roman"/>
          <w:sz w:val="24"/>
        </w:rPr>
        <w:t>)</w:t>
      </w:r>
      <w:r w:rsidR="00331D8D" w:rsidRPr="00161919">
        <w:rPr>
          <w:rFonts w:ascii="Times New Roman" w:hAnsi="Times New Roman" w:cs="Times New Roman"/>
          <w:sz w:val="24"/>
        </w:rPr>
        <w:t>.</w:t>
      </w:r>
      <w:r w:rsidRPr="00161919">
        <w:rPr>
          <w:rFonts w:ascii="Times New Roman" w:hAnsi="Times New Roman" w:cs="Times New Roman"/>
          <w:sz w:val="24"/>
        </w:rPr>
        <w:t xml:space="preserve"> While the United </w:t>
      </w:r>
      <w:r w:rsidRPr="00161919">
        <w:rPr>
          <w:rFonts w:ascii="Times New Roman" w:hAnsi="Times New Roman" w:cs="Times New Roman"/>
          <w:sz w:val="24"/>
        </w:rPr>
        <w:lastRenderedPageBreak/>
        <w:t xml:space="preserve">States is slipping lower and lower </w:t>
      </w:r>
      <w:r w:rsidR="00331D8D" w:rsidRPr="00161919">
        <w:rPr>
          <w:rFonts w:ascii="Times New Roman" w:hAnsi="Times New Roman" w:cs="Times New Roman"/>
          <w:sz w:val="24"/>
        </w:rPr>
        <w:t>in science, reading and math, “a</w:t>
      </w:r>
      <w:r w:rsidRPr="00161919">
        <w:rPr>
          <w:rFonts w:ascii="Times New Roman" w:hAnsi="Times New Roman" w:cs="Times New Roman"/>
          <w:sz w:val="24"/>
        </w:rPr>
        <w:t xml:space="preserve"> report recently published by Harvard University’s Program on Education Policy and Governance found that students in Latvia, Chile and Brazil are making gains in academics three times faste</w:t>
      </w:r>
      <w:r w:rsidR="009211F5">
        <w:rPr>
          <w:rFonts w:ascii="Times New Roman" w:hAnsi="Times New Roman" w:cs="Times New Roman"/>
          <w:sz w:val="24"/>
        </w:rPr>
        <w:t>r than American students,”(Best</w:t>
      </w:r>
      <w:r w:rsidRPr="00161919">
        <w:rPr>
          <w:rFonts w:ascii="Times New Roman" w:hAnsi="Times New Roman" w:cs="Times New Roman"/>
          <w:sz w:val="24"/>
        </w:rPr>
        <w:t xml:space="preserve"> 2)</w:t>
      </w:r>
      <w:r w:rsidR="00331D8D" w:rsidRPr="00161919">
        <w:rPr>
          <w:rFonts w:ascii="Times New Roman" w:hAnsi="Times New Roman" w:cs="Times New Roman"/>
          <w:sz w:val="24"/>
        </w:rPr>
        <w:t>.</w:t>
      </w:r>
      <w:r w:rsidRPr="00161919">
        <w:rPr>
          <w:rFonts w:ascii="Times New Roman" w:hAnsi="Times New Roman" w:cs="Times New Roman"/>
          <w:sz w:val="24"/>
        </w:rPr>
        <w:t xml:space="preserve"> At the same time students, “in Portugal, Hong Kong, Germany, Poland, Liechtenstein, Slovenia, Colombia, and Lithuania are improving at twice the rate,” of American students</w:t>
      </w:r>
      <w:r w:rsidR="009211F5">
        <w:rPr>
          <w:rFonts w:ascii="Times New Roman" w:hAnsi="Times New Roman" w:cs="Times New Roman"/>
          <w:sz w:val="24"/>
        </w:rPr>
        <w:t xml:space="preserve"> (Best</w:t>
      </w:r>
      <w:r w:rsidR="00331D8D" w:rsidRPr="00161919">
        <w:rPr>
          <w:rFonts w:ascii="Times New Roman" w:hAnsi="Times New Roman" w:cs="Times New Roman"/>
          <w:sz w:val="24"/>
        </w:rPr>
        <w:t xml:space="preserve"> 2)</w:t>
      </w:r>
      <w:r w:rsidRPr="00161919">
        <w:rPr>
          <w:rFonts w:ascii="Times New Roman" w:hAnsi="Times New Roman" w:cs="Times New Roman"/>
          <w:sz w:val="24"/>
        </w:rPr>
        <w:t xml:space="preserve">. </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 xml:space="preserve">While </w:t>
      </w:r>
      <w:r w:rsidR="009211F5">
        <w:rPr>
          <w:rFonts w:ascii="Times New Roman" w:hAnsi="Times New Roman" w:cs="Times New Roman"/>
          <w:sz w:val="24"/>
        </w:rPr>
        <w:t xml:space="preserve">some believe </w:t>
      </w:r>
      <w:r w:rsidRPr="00161919">
        <w:rPr>
          <w:rFonts w:ascii="Times New Roman" w:hAnsi="Times New Roman" w:cs="Times New Roman"/>
          <w:sz w:val="24"/>
        </w:rPr>
        <w:t xml:space="preserve">that art does not belong in schools, several researchers and educators </w:t>
      </w:r>
      <w:r w:rsidR="009211F5">
        <w:rPr>
          <w:rFonts w:ascii="Times New Roman" w:hAnsi="Times New Roman" w:cs="Times New Roman"/>
          <w:sz w:val="24"/>
        </w:rPr>
        <w:t>have been</w:t>
      </w:r>
      <w:r w:rsidRPr="00161919">
        <w:rPr>
          <w:rFonts w:ascii="Times New Roman" w:hAnsi="Times New Roman" w:cs="Times New Roman"/>
          <w:sz w:val="24"/>
        </w:rPr>
        <w:t xml:space="preserve"> cited regarding the bene</w:t>
      </w:r>
      <w:r w:rsidR="00DD6AC7" w:rsidRPr="00161919">
        <w:rPr>
          <w:rFonts w:ascii="Times New Roman" w:hAnsi="Times New Roman" w:cs="Times New Roman"/>
          <w:sz w:val="24"/>
        </w:rPr>
        <w:t xml:space="preserve">fits that </w:t>
      </w:r>
      <w:r w:rsidR="009211F5">
        <w:rPr>
          <w:rFonts w:ascii="Times New Roman" w:hAnsi="Times New Roman" w:cs="Times New Roman"/>
          <w:sz w:val="24"/>
        </w:rPr>
        <w:t>art</w:t>
      </w:r>
      <w:r w:rsidRPr="00161919">
        <w:rPr>
          <w:rFonts w:ascii="Times New Roman" w:hAnsi="Times New Roman" w:cs="Times New Roman"/>
          <w:sz w:val="24"/>
        </w:rPr>
        <w:t xml:space="preserve"> can have for students.</w:t>
      </w:r>
      <w:r w:rsidR="00F27328">
        <w:rPr>
          <w:rFonts w:ascii="Times New Roman" w:hAnsi="Times New Roman" w:cs="Times New Roman"/>
          <w:sz w:val="24"/>
        </w:rPr>
        <w:t xml:space="preserve"> Author David Gullatt has found that</w:t>
      </w:r>
      <w:r w:rsidRPr="00161919">
        <w:rPr>
          <w:rFonts w:ascii="Times New Roman" w:hAnsi="Times New Roman" w:cs="Times New Roman"/>
          <w:sz w:val="24"/>
        </w:rPr>
        <w:t xml:space="preserve"> “Over the past 10 years prominent theorists and practitioners such as Caterall, Eisner and Gardner have begun to argue that the arts are integral to the education</w:t>
      </w:r>
      <w:r w:rsidR="00F27328">
        <w:rPr>
          <w:rFonts w:ascii="Times New Roman" w:hAnsi="Times New Roman" w:cs="Times New Roman"/>
          <w:sz w:val="24"/>
        </w:rPr>
        <w:t xml:space="preserve"> of the ‘whole child’” (Gullatt</w:t>
      </w:r>
      <w:r w:rsidRPr="00161919">
        <w:rPr>
          <w:rFonts w:ascii="Times New Roman" w:hAnsi="Times New Roman" w:cs="Times New Roman"/>
          <w:sz w:val="24"/>
        </w:rPr>
        <w:t xml:space="preserve"> 12)</w:t>
      </w:r>
      <w:r w:rsidR="00DD6AC7" w:rsidRPr="00161919">
        <w:rPr>
          <w:rFonts w:ascii="Times New Roman" w:hAnsi="Times New Roman" w:cs="Times New Roman"/>
          <w:sz w:val="24"/>
        </w:rPr>
        <w:t>.</w:t>
      </w:r>
      <w:r w:rsidRPr="00161919">
        <w:rPr>
          <w:rFonts w:ascii="Times New Roman" w:hAnsi="Times New Roman" w:cs="Times New Roman"/>
          <w:sz w:val="24"/>
        </w:rPr>
        <w:t xml:space="preserve"> </w:t>
      </w:r>
      <w:r w:rsidR="00DD6AC7" w:rsidRPr="00161919">
        <w:rPr>
          <w:rFonts w:ascii="Times New Roman" w:hAnsi="Times New Roman" w:cs="Times New Roman"/>
          <w:sz w:val="24"/>
        </w:rPr>
        <w:t>There have been several “n</w:t>
      </w:r>
      <w:r w:rsidRPr="00161919">
        <w:rPr>
          <w:rFonts w:ascii="Times New Roman" w:hAnsi="Times New Roman" w:cs="Times New Roman"/>
          <w:sz w:val="24"/>
        </w:rPr>
        <w:t xml:space="preserve">oted theorists </w:t>
      </w:r>
      <w:r w:rsidR="00DD6AC7" w:rsidRPr="00161919">
        <w:rPr>
          <w:rFonts w:ascii="Times New Roman" w:hAnsi="Times New Roman" w:cs="Times New Roman"/>
          <w:sz w:val="24"/>
        </w:rPr>
        <w:t xml:space="preserve">{that} </w:t>
      </w:r>
      <w:r w:rsidRPr="00161919">
        <w:rPr>
          <w:rFonts w:ascii="Times New Roman" w:hAnsi="Times New Roman" w:cs="Times New Roman"/>
          <w:sz w:val="24"/>
        </w:rPr>
        <w:t xml:space="preserve">have recognized and supported the lifelong benefits that the arts have provided students </w:t>
      </w:r>
      <w:r w:rsidR="00F27328">
        <w:rPr>
          <w:rFonts w:ascii="Times New Roman" w:hAnsi="Times New Roman" w:cs="Times New Roman"/>
          <w:sz w:val="24"/>
        </w:rPr>
        <w:t>as they became adults”(Gullatt</w:t>
      </w:r>
      <w:r w:rsidRPr="00161919">
        <w:rPr>
          <w:rFonts w:ascii="Times New Roman" w:hAnsi="Times New Roman" w:cs="Times New Roman"/>
          <w:sz w:val="24"/>
        </w:rPr>
        <w:t xml:space="preserve"> 12)</w:t>
      </w:r>
      <w:r w:rsidR="00DD6AC7" w:rsidRPr="00161919">
        <w:rPr>
          <w:rFonts w:ascii="Times New Roman" w:hAnsi="Times New Roman" w:cs="Times New Roman"/>
          <w:sz w:val="24"/>
        </w:rPr>
        <w:t>.</w:t>
      </w:r>
      <w:r w:rsidRPr="00161919">
        <w:rPr>
          <w:rFonts w:ascii="Times New Roman" w:hAnsi="Times New Roman" w:cs="Times New Roman"/>
          <w:sz w:val="24"/>
        </w:rPr>
        <w:t xml:space="preserve"> Developments in cognitive science have shown that the emotion and personal connection generated in people through art helps people to connect cognitively and logically to the material they ar</w:t>
      </w:r>
      <w:r w:rsidR="00F27328">
        <w:rPr>
          <w:rFonts w:ascii="Times New Roman" w:hAnsi="Times New Roman" w:cs="Times New Roman"/>
          <w:sz w:val="24"/>
        </w:rPr>
        <w:t xml:space="preserve">e seeing or learning (Gullatt </w:t>
      </w:r>
      <w:r w:rsidRPr="00161919">
        <w:rPr>
          <w:rFonts w:ascii="Times New Roman" w:hAnsi="Times New Roman" w:cs="Times New Roman"/>
          <w:sz w:val="24"/>
        </w:rPr>
        <w:t>14)</w:t>
      </w:r>
      <w:r w:rsidR="00DD6AC7" w:rsidRPr="00161919">
        <w:rPr>
          <w:rFonts w:ascii="Times New Roman" w:hAnsi="Times New Roman" w:cs="Times New Roman"/>
          <w:sz w:val="24"/>
        </w:rPr>
        <w:t>. Arts integration has been noted by educational experts to</w:t>
      </w:r>
      <w:r w:rsidRPr="00161919">
        <w:rPr>
          <w:rFonts w:ascii="Times New Roman" w:hAnsi="Times New Roman" w:cs="Times New Roman"/>
          <w:sz w:val="24"/>
        </w:rPr>
        <w:t xml:space="preserve"> “serve a positive role in assisting with th</w:t>
      </w:r>
      <w:r w:rsidR="00F27328">
        <w:rPr>
          <w:rFonts w:ascii="Times New Roman" w:hAnsi="Times New Roman" w:cs="Times New Roman"/>
          <w:sz w:val="24"/>
        </w:rPr>
        <w:t>e teaching and learning process” (Gullatt</w:t>
      </w:r>
      <w:r w:rsidRPr="00161919">
        <w:rPr>
          <w:rFonts w:ascii="Times New Roman" w:hAnsi="Times New Roman" w:cs="Times New Roman"/>
          <w:sz w:val="24"/>
        </w:rPr>
        <w:t xml:space="preserve"> 13)</w:t>
      </w:r>
      <w:r w:rsidR="00DD6AC7" w:rsidRPr="00161919">
        <w:rPr>
          <w:rFonts w:ascii="Times New Roman" w:hAnsi="Times New Roman" w:cs="Times New Roman"/>
          <w:sz w:val="24"/>
        </w:rPr>
        <w:t>.</w:t>
      </w:r>
      <w:r w:rsidRPr="00161919">
        <w:rPr>
          <w:rFonts w:ascii="Times New Roman" w:hAnsi="Times New Roman" w:cs="Times New Roman"/>
          <w:sz w:val="24"/>
        </w:rPr>
        <w:t xml:space="preserve"> The “implications </w:t>
      </w:r>
      <w:r w:rsidR="00DD6AC7" w:rsidRPr="00161919">
        <w:rPr>
          <w:rFonts w:ascii="Times New Roman" w:hAnsi="Times New Roman" w:cs="Times New Roman"/>
          <w:sz w:val="24"/>
        </w:rPr>
        <w:t>{</w:t>
      </w:r>
      <w:r w:rsidRPr="00161919">
        <w:rPr>
          <w:rFonts w:ascii="Times New Roman" w:hAnsi="Times New Roman" w:cs="Times New Roman"/>
          <w:sz w:val="24"/>
        </w:rPr>
        <w:t>of arts integration</w:t>
      </w:r>
      <w:r w:rsidR="00DD6AC7" w:rsidRPr="00161919">
        <w:rPr>
          <w:rFonts w:ascii="Times New Roman" w:hAnsi="Times New Roman" w:cs="Times New Roman"/>
          <w:sz w:val="24"/>
        </w:rPr>
        <w:t>}</w:t>
      </w:r>
      <w:r w:rsidRPr="00161919">
        <w:rPr>
          <w:rFonts w:ascii="Times New Roman" w:hAnsi="Times New Roman" w:cs="Times New Roman"/>
          <w:sz w:val="24"/>
        </w:rPr>
        <w:t xml:space="preserve"> for the educational profession are </w:t>
      </w:r>
      <w:r w:rsidR="00DD6AC7" w:rsidRPr="00161919">
        <w:rPr>
          <w:rFonts w:ascii="Times New Roman" w:hAnsi="Times New Roman" w:cs="Times New Roman"/>
          <w:sz w:val="24"/>
        </w:rPr>
        <w:t>{</w:t>
      </w:r>
      <w:r w:rsidRPr="00161919">
        <w:rPr>
          <w:rFonts w:ascii="Times New Roman" w:hAnsi="Times New Roman" w:cs="Times New Roman"/>
          <w:sz w:val="24"/>
        </w:rPr>
        <w:t>the promotion of</w:t>
      </w:r>
      <w:r w:rsidR="00DD6AC7" w:rsidRPr="00161919">
        <w:rPr>
          <w:rFonts w:ascii="Times New Roman" w:hAnsi="Times New Roman" w:cs="Times New Roman"/>
          <w:sz w:val="24"/>
        </w:rPr>
        <w:t>}</w:t>
      </w:r>
      <w:r w:rsidRPr="00161919">
        <w:rPr>
          <w:rFonts w:ascii="Times New Roman" w:hAnsi="Times New Roman" w:cs="Times New Roman"/>
          <w:sz w:val="24"/>
        </w:rPr>
        <w:t xml:space="preserve"> the concept that teacher</w:t>
      </w:r>
      <w:r w:rsidR="00DD6AC7" w:rsidRPr="00161919">
        <w:rPr>
          <w:rFonts w:ascii="Times New Roman" w:hAnsi="Times New Roman" w:cs="Times New Roman"/>
          <w:sz w:val="24"/>
        </w:rPr>
        <w:t>s are facilitators of</w:t>
      </w:r>
      <w:r w:rsidRPr="00161919">
        <w:rPr>
          <w:rFonts w:ascii="Times New Roman" w:hAnsi="Times New Roman" w:cs="Times New Roman"/>
          <w:sz w:val="24"/>
        </w:rPr>
        <w:t xml:space="preserve"> learning and not dispensers of knowledge, allows students to more deeply understand by doing and becoming more involved in</w:t>
      </w:r>
      <w:r w:rsidR="00F27328">
        <w:rPr>
          <w:rFonts w:ascii="Times New Roman" w:hAnsi="Times New Roman" w:cs="Times New Roman"/>
          <w:sz w:val="24"/>
        </w:rPr>
        <w:t xml:space="preserve"> the learning process” (Gullatt</w:t>
      </w:r>
      <w:r w:rsidRPr="00161919">
        <w:rPr>
          <w:rFonts w:ascii="Times New Roman" w:hAnsi="Times New Roman" w:cs="Times New Roman"/>
          <w:sz w:val="24"/>
        </w:rPr>
        <w:t xml:space="preserve"> 23)</w:t>
      </w:r>
      <w:r w:rsidR="00DD6AC7" w:rsidRPr="00161919">
        <w:rPr>
          <w:rFonts w:ascii="Times New Roman" w:hAnsi="Times New Roman" w:cs="Times New Roman"/>
          <w:sz w:val="24"/>
        </w:rPr>
        <w:t>.</w:t>
      </w:r>
      <w:r w:rsidRPr="00161919">
        <w:rPr>
          <w:rFonts w:ascii="Times New Roman" w:hAnsi="Times New Roman" w:cs="Times New Roman"/>
          <w:sz w:val="24"/>
        </w:rPr>
        <w:t xml:space="preserve"> Other </w:t>
      </w:r>
      <w:r w:rsidR="00F27328" w:rsidRPr="00161919">
        <w:rPr>
          <w:rFonts w:ascii="Times New Roman" w:hAnsi="Times New Roman" w:cs="Times New Roman"/>
          <w:sz w:val="24"/>
        </w:rPr>
        <w:t xml:space="preserve">implications </w:t>
      </w:r>
      <w:r w:rsidR="00F27328">
        <w:rPr>
          <w:rFonts w:ascii="Times New Roman" w:hAnsi="Times New Roman" w:cs="Times New Roman"/>
          <w:sz w:val="24"/>
        </w:rPr>
        <w:t>include</w:t>
      </w:r>
      <w:r w:rsidR="00F27328" w:rsidRPr="00161919">
        <w:rPr>
          <w:rFonts w:ascii="Times New Roman" w:hAnsi="Times New Roman" w:cs="Times New Roman"/>
          <w:sz w:val="24"/>
        </w:rPr>
        <w:t xml:space="preserve"> the encouragement of different learning and teaching approaches, engaging communication, better reasoning skills, expansion of curriculum, </w:t>
      </w:r>
      <w:r w:rsidR="00F27328">
        <w:rPr>
          <w:rFonts w:ascii="Times New Roman" w:hAnsi="Times New Roman" w:cs="Times New Roman"/>
          <w:sz w:val="24"/>
        </w:rPr>
        <w:t>and</w:t>
      </w:r>
      <w:r w:rsidR="00F27328" w:rsidRPr="00161919">
        <w:rPr>
          <w:rFonts w:ascii="Times New Roman" w:hAnsi="Times New Roman" w:cs="Times New Roman"/>
          <w:sz w:val="24"/>
        </w:rPr>
        <w:t xml:space="preserve"> allow</w:t>
      </w:r>
      <w:r w:rsidRPr="00161919">
        <w:rPr>
          <w:rFonts w:ascii="Times New Roman" w:hAnsi="Times New Roman" w:cs="Times New Roman"/>
          <w:sz w:val="24"/>
        </w:rPr>
        <w:t xml:space="preserve"> a way to promote and encourage diversity and </w:t>
      </w:r>
      <w:r w:rsidR="00F27328">
        <w:rPr>
          <w:rFonts w:ascii="Times New Roman" w:hAnsi="Times New Roman" w:cs="Times New Roman"/>
          <w:sz w:val="24"/>
        </w:rPr>
        <w:t>multiculturalism (Gullatt</w:t>
      </w:r>
      <w:r w:rsidR="00DD6AC7" w:rsidRPr="00161919">
        <w:rPr>
          <w:rFonts w:ascii="Times New Roman" w:hAnsi="Times New Roman" w:cs="Times New Roman"/>
          <w:sz w:val="24"/>
        </w:rPr>
        <w:t xml:space="preserve"> 24).</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 xml:space="preserve">In the article </w:t>
      </w:r>
      <w:r w:rsidR="00702D7F" w:rsidRPr="00161919">
        <w:rPr>
          <w:rFonts w:ascii="Times New Roman" w:hAnsi="Times New Roman" w:cs="Times New Roman"/>
          <w:sz w:val="24"/>
        </w:rPr>
        <w:t>“A Recipe for Artful Schooling</w:t>
      </w:r>
      <w:r w:rsidR="00F27328">
        <w:rPr>
          <w:rFonts w:ascii="Times New Roman" w:hAnsi="Times New Roman" w:cs="Times New Roman"/>
          <w:sz w:val="24"/>
        </w:rPr>
        <w:t>,” author Eric Booth</w:t>
      </w:r>
      <w:r w:rsidR="00702D7F" w:rsidRPr="00161919">
        <w:rPr>
          <w:rFonts w:ascii="Times New Roman" w:hAnsi="Times New Roman" w:cs="Times New Roman"/>
          <w:sz w:val="24"/>
        </w:rPr>
        <w:t xml:space="preserve"> </w:t>
      </w:r>
      <w:r w:rsidRPr="00161919">
        <w:rPr>
          <w:rFonts w:ascii="Times New Roman" w:hAnsi="Times New Roman" w:cs="Times New Roman"/>
          <w:sz w:val="24"/>
        </w:rPr>
        <w:t>said that art should not be perceived as a “special sauce” for education</w:t>
      </w:r>
      <w:r w:rsidR="00DD6AC7" w:rsidRPr="00161919">
        <w:rPr>
          <w:rFonts w:ascii="Times New Roman" w:hAnsi="Times New Roman" w:cs="Times New Roman"/>
          <w:sz w:val="24"/>
        </w:rPr>
        <w:t>,</w:t>
      </w:r>
      <w:r w:rsidRPr="00161919">
        <w:rPr>
          <w:rFonts w:ascii="Times New Roman" w:hAnsi="Times New Roman" w:cs="Times New Roman"/>
          <w:sz w:val="24"/>
        </w:rPr>
        <w:t xml:space="preserve"> but rather as a set of valuable and necessary “main </w:t>
      </w:r>
      <w:r w:rsidRPr="00161919">
        <w:rPr>
          <w:rFonts w:ascii="Times New Roman" w:hAnsi="Times New Roman" w:cs="Times New Roman"/>
          <w:sz w:val="24"/>
        </w:rPr>
        <w:lastRenderedPageBreak/>
        <w:t>courses” (Booth)</w:t>
      </w:r>
      <w:r w:rsidR="00F27328">
        <w:rPr>
          <w:rFonts w:ascii="Times New Roman" w:hAnsi="Times New Roman" w:cs="Times New Roman"/>
          <w:sz w:val="24"/>
        </w:rPr>
        <w:t>.</w:t>
      </w:r>
      <w:r w:rsidRPr="00161919">
        <w:rPr>
          <w:rFonts w:ascii="Times New Roman" w:hAnsi="Times New Roman" w:cs="Times New Roman"/>
          <w:sz w:val="24"/>
        </w:rPr>
        <w:t xml:space="preserve"> The “main courses” tha</w:t>
      </w:r>
      <w:r w:rsidR="00DD6AC7" w:rsidRPr="00161919">
        <w:rPr>
          <w:rFonts w:ascii="Times New Roman" w:hAnsi="Times New Roman" w:cs="Times New Roman"/>
          <w:sz w:val="24"/>
        </w:rPr>
        <w:t>t art provides in education are</w:t>
      </w:r>
      <w:r w:rsidRPr="00161919">
        <w:rPr>
          <w:rFonts w:ascii="Times New Roman" w:hAnsi="Times New Roman" w:cs="Times New Roman"/>
          <w:sz w:val="24"/>
        </w:rPr>
        <w:t xml:space="preserve"> intrinsic motivation, the skills of creativity, and inq</w:t>
      </w:r>
      <w:r w:rsidR="006E12F0" w:rsidRPr="00161919">
        <w:rPr>
          <w:rFonts w:ascii="Times New Roman" w:hAnsi="Times New Roman" w:cs="Times New Roman"/>
          <w:sz w:val="24"/>
        </w:rPr>
        <w:t>uiry based learning. Art teache</w:t>
      </w:r>
      <w:r w:rsidRPr="00161919">
        <w:rPr>
          <w:rFonts w:ascii="Times New Roman" w:hAnsi="Times New Roman" w:cs="Times New Roman"/>
          <w:sz w:val="24"/>
        </w:rPr>
        <w:t>s students how to be self-motivated, to foster students’ creativity and to base their learning on the goals of solving problems and answ</w:t>
      </w:r>
      <w:r w:rsidR="00F27328">
        <w:rPr>
          <w:rFonts w:ascii="Times New Roman" w:hAnsi="Times New Roman" w:cs="Times New Roman"/>
          <w:sz w:val="24"/>
        </w:rPr>
        <w:t>ering the questions around them</w:t>
      </w:r>
      <w:r w:rsidRPr="00161919">
        <w:rPr>
          <w:rFonts w:ascii="Times New Roman" w:hAnsi="Times New Roman" w:cs="Times New Roman"/>
          <w:sz w:val="24"/>
        </w:rPr>
        <w:t xml:space="preserve"> (Booth)</w:t>
      </w:r>
      <w:r w:rsidR="00F27328">
        <w:rPr>
          <w:rFonts w:ascii="Times New Roman" w:hAnsi="Times New Roman" w:cs="Times New Roman"/>
          <w:sz w:val="24"/>
        </w:rPr>
        <w:t>.</w:t>
      </w:r>
      <w:r w:rsidRPr="00161919">
        <w:rPr>
          <w:rFonts w:ascii="Times New Roman" w:hAnsi="Times New Roman" w:cs="Times New Roman"/>
          <w:sz w:val="24"/>
        </w:rPr>
        <w:t xml:space="preserve"> Included in the perceived need for arts in schools is a shift in the perception and definition of the term art. </w:t>
      </w:r>
      <w:r w:rsidR="00702D7F" w:rsidRPr="00161919">
        <w:rPr>
          <w:rFonts w:ascii="Times New Roman" w:hAnsi="Times New Roman" w:cs="Times New Roman"/>
          <w:sz w:val="24"/>
        </w:rPr>
        <w:t>Booth also</w:t>
      </w:r>
      <w:r w:rsidRPr="00161919">
        <w:rPr>
          <w:rFonts w:ascii="Times New Roman" w:hAnsi="Times New Roman" w:cs="Times New Roman"/>
          <w:sz w:val="24"/>
        </w:rPr>
        <w:t xml:space="preserve"> argues that art is a verb </w:t>
      </w:r>
      <w:r w:rsidR="00F27328">
        <w:rPr>
          <w:rFonts w:ascii="Times New Roman" w:hAnsi="Times New Roman" w:cs="Times New Roman"/>
          <w:sz w:val="24"/>
        </w:rPr>
        <w:t>and should represent an action of doing something or having a skill. He also believes</w:t>
      </w:r>
      <w:r w:rsidRPr="00161919">
        <w:rPr>
          <w:rFonts w:ascii="Times New Roman" w:hAnsi="Times New Roman" w:cs="Times New Roman"/>
          <w:sz w:val="24"/>
        </w:rPr>
        <w:t xml:space="preserve"> that we should have an “inherent understanding that every worthwhile endeavor raised to a high level of e</w:t>
      </w:r>
      <w:r w:rsidR="00F27328">
        <w:rPr>
          <w:rFonts w:ascii="Times New Roman" w:hAnsi="Times New Roman" w:cs="Times New Roman"/>
          <w:sz w:val="24"/>
        </w:rPr>
        <w:t>xpression becomes a work of art” (Booth</w:t>
      </w:r>
      <w:r w:rsidRPr="00161919">
        <w:rPr>
          <w:rFonts w:ascii="Times New Roman" w:hAnsi="Times New Roman" w:cs="Times New Roman"/>
          <w:sz w:val="24"/>
        </w:rPr>
        <w:t xml:space="preserve"> 24)</w:t>
      </w:r>
      <w:r w:rsidR="00F27328">
        <w:rPr>
          <w:rFonts w:ascii="Times New Roman" w:hAnsi="Times New Roman" w:cs="Times New Roman"/>
          <w:sz w:val="24"/>
        </w:rPr>
        <w:t>.</w:t>
      </w:r>
      <w:r w:rsidRPr="00161919">
        <w:rPr>
          <w:rFonts w:ascii="Times New Roman" w:hAnsi="Times New Roman" w:cs="Times New Roman"/>
          <w:sz w:val="24"/>
        </w:rPr>
        <w:t xml:space="preserve"> </w:t>
      </w:r>
      <w:r w:rsidR="005542AB" w:rsidRPr="00161919">
        <w:rPr>
          <w:rFonts w:ascii="Times New Roman" w:hAnsi="Times New Roman" w:cs="Times New Roman"/>
          <w:sz w:val="24"/>
        </w:rPr>
        <w:t xml:space="preserve">If anything can become an art form, then art is in everything. Art integration programs utilizes the idea that art is in everything by using art in all different subjects to help students think about things in new ways and express their thoughts and ideas. </w:t>
      </w:r>
    </w:p>
    <w:p w:rsidR="00E45548" w:rsidRPr="00161919" w:rsidRDefault="00E45548" w:rsidP="00AC2CE9">
      <w:pPr>
        <w:spacing w:line="480" w:lineRule="auto"/>
        <w:ind w:right="720" w:firstLine="720"/>
        <w:rPr>
          <w:rFonts w:ascii="Times New Roman" w:hAnsi="Times New Roman" w:cs="Times New Roman"/>
          <w:sz w:val="24"/>
        </w:rPr>
      </w:pPr>
      <w:r w:rsidRPr="00161919">
        <w:rPr>
          <w:rFonts w:ascii="Times New Roman" w:hAnsi="Times New Roman" w:cs="Times New Roman"/>
          <w:sz w:val="24"/>
        </w:rPr>
        <w:t xml:space="preserve">Some schools have found success in implementing arts integration. </w:t>
      </w:r>
      <w:r w:rsidR="00F27328">
        <w:rPr>
          <w:rFonts w:ascii="Times New Roman" w:hAnsi="Times New Roman" w:cs="Times New Roman"/>
          <w:sz w:val="24"/>
        </w:rPr>
        <w:t>Art integration can take many forms,</w:t>
      </w:r>
      <w:r w:rsidR="003F0FE1" w:rsidRPr="00161919">
        <w:rPr>
          <w:rFonts w:ascii="Times New Roman" w:hAnsi="Times New Roman" w:cs="Times New Roman"/>
          <w:sz w:val="24"/>
        </w:rPr>
        <w:t xml:space="preserve"> “s</w:t>
      </w:r>
      <w:r w:rsidRPr="00161919">
        <w:rPr>
          <w:rFonts w:ascii="Times New Roman" w:hAnsi="Times New Roman" w:cs="Times New Roman"/>
          <w:sz w:val="24"/>
        </w:rPr>
        <w:t xml:space="preserve">tudents at South Carolina’s Beaufort Middle School </w:t>
      </w:r>
      <w:r w:rsidR="003F0FE1" w:rsidRPr="00161919">
        <w:rPr>
          <w:rFonts w:ascii="Times New Roman" w:hAnsi="Times New Roman" w:cs="Times New Roman"/>
          <w:sz w:val="24"/>
        </w:rPr>
        <w:t xml:space="preserve">{who} </w:t>
      </w:r>
      <w:r w:rsidRPr="00161919">
        <w:rPr>
          <w:rFonts w:ascii="Times New Roman" w:hAnsi="Times New Roman" w:cs="Times New Roman"/>
          <w:sz w:val="24"/>
        </w:rPr>
        <w:t>are learning about cell structure from an artist wh</w:t>
      </w:r>
      <w:r w:rsidR="003F0FE1" w:rsidRPr="00161919">
        <w:rPr>
          <w:rFonts w:ascii="Times New Roman" w:hAnsi="Times New Roman" w:cs="Times New Roman"/>
          <w:sz w:val="24"/>
        </w:rPr>
        <w:t>o draws for scientific journals</w:t>
      </w:r>
      <w:r w:rsidRPr="00161919">
        <w:rPr>
          <w:rFonts w:ascii="Times New Roman" w:hAnsi="Times New Roman" w:cs="Times New Roman"/>
          <w:sz w:val="24"/>
        </w:rPr>
        <w:t>”</w:t>
      </w:r>
      <w:r w:rsidR="003F0FE1" w:rsidRPr="00161919">
        <w:rPr>
          <w:rFonts w:ascii="Times New Roman" w:hAnsi="Times New Roman" w:cs="Times New Roman"/>
          <w:sz w:val="24"/>
        </w:rPr>
        <w:t xml:space="preserve"> </w:t>
      </w:r>
      <w:r w:rsidRPr="00161919">
        <w:rPr>
          <w:rFonts w:ascii="Times New Roman" w:hAnsi="Times New Roman" w:cs="Times New Roman"/>
          <w:sz w:val="24"/>
        </w:rPr>
        <w:t>(Sternberg 44)</w:t>
      </w:r>
      <w:r w:rsidR="003F0FE1" w:rsidRPr="00161919">
        <w:rPr>
          <w:rFonts w:ascii="Times New Roman" w:hAnsi="Times New Roman" w:cs="Times New Roman"/>
          <w:sz w:val="24"/>
        </w:rPr>
        <w:t>.</w:t>
      </w:r>
      <w:r w:rsidRPr="00161919">
        <w:rPr>
          <w:rFonts w:ascii="Times New Roman" w:hAnsi="Times New Roman" w:cs="Times New Roman"/>
          <w:sz w:val="24"/>
        </w:rPr>
        <w:t xml:space="preserve"> Art integration is also helping teachers to better evaluate their students’ gains and losses</w:t>
      </w:r>
      <w:r w:rsidR="003F0FE1" w:rsidRPr="00161919">
        <w:rPr>
          <w:rFonts w:ascii="Times New Roman" w:hAnsi="Times New Roman" w:cs="Times New Roman"/>
          <w:sz w:val="24"/>
        </w:rPr>
        <w:t xml:space="preserve"> through creating “data walls” that show display students’ work and give teachers a way to evaluate growth in ways other t</w:t>
      </w:r>
      <w:r w:rsidR="00F27328">
        <w:rPr>
          <w:rFonts w:ascii="Times New Roman" w:hAnsi="Times New Roman" w:cs="Times New Roman"/>
          <w:sz w:val="24"/>
        </w:rPr>
        <w:t>han just test scores (Sternberg</w:t>
      </w:r>
      <w:r w:rsidR="003F0FE1" w:rsidRPr="00161919">
        <w:rPr>
          <w:rFonts w:ascii="Times New Roman" w:hAnsi="Times New Roman" w:cs="Times New Roman"/>
          <w:sz w:val="24"/>
        </w:rPr>
        <w:t xml:space="preserve"> 44). Cleveland’s Newton D. Baker School of the arts encourages the use of art in all subjects, whether that be through visual expression, music, or writing</w:t>
      </w:r>
      <w:r w:rsidR="00F27328">
        <w:rPr>
          <w:rFonts w:ascii="Times New Roman" w:hAnsi="Times New Roman" w:cs="Times New Roman"/>
          <w:sz w:val="24"/>
        </w:rPr>
        <w:t>,</w:t>
      </w:r>
      <w:r w:rsidR="003F0FE1" w:rsidRPr="00161919">
        <w:rPr>
          <w:rFonts w:ascii="Times New Roman" w:hAnsi="Times New Roman" w:cs="Times New Roman"/>
          <w:sz w:val="24"/>
        </w:rPr>
        <w:t xml:space="preserve"> and Baker students have some of the highest scores in Cleveland o</w:t>
      </w:r>
      <w:r w:rsidR="00F27328">
        <w:rPr>
          <w:rFonts w:ascii="Times New Roman" w:hAnsi="Times New Roman" w:cs="Times New Roman"/>
          <w:sz w:val="24"/>
        </w:rPr>
        <w:t>n standardized tests (Sternberg</w:t>
      </w:r>
      <w:r w:rsidR="003F0FE1" w:rsidRPr="00161919">
        <w:rPr>
          <w:rFonts w:ascii="Times New Roman" w:hAnsi="Times New Roman" w:cs="Times New Roman"/>
          <w:sz w:val="24"/>
        </w:rPr>
        <w:t xml:space="preserve"> 45). </w:t>
      </w:r>
      <w:r w:rsidR="008618CB" w:rsidRPr="00161919">
        <w:rPr>
          <w:rFonts w:ascii="Times New Roman" w:hAnsi="Times New Roman" w:cs="Times New Roman"/>
          <w:sz w:val="24"/>
        </w:rPr>
        <w:t xml:space="preserve">While some U.S. schools </w:t>
      </w:r>
      <w:r w:rsidR="003F0FE1" w:rsidRPr="00161919">
        <w:rPr>
          <w:rFonts w:ascii="Times New Roman" w:hAnsi="Times New Roman" w:cs="Times New Roman"/>
          <w:sz w:val="24"/>
        </w:rPr>
        <w:t xml:space="preserve">like Baker </w:t>
      </w:r>
      <w:r w:rsidR="008618CB" w:rsidRPr="00161919">
        <w:rPr>
          <w:rFonts w:ascii="Times New Roman" w:hAnsi="Times New Roman" w:cs="Times New Roman"/>
          <w:sz w:val="24"/>
        </w:rPr>
        <w:t xml:space="preserve">have been successful on standardized tests, as a nation </w:t>
      </w:r>
      <w:r w:rsidR="009A2E34" w:rsidRPr="00161919">
        <w:rPr>
          <w:rFonts w:ascii="Times New Roman" w:hAnsi="Times New Roman" w:cs="Times New Roman"/>
          <w:sz w:val="24"/>
        </w:rPr>
        <w:t xml:space="preserve">the U.S. scores </w:t>
      </w:r>
      <w:r w:rsidR="00F27328">
        <w:rPr>
          <w:rFonts w:ascii="Times New Roman" w:hAnsi="Times New Roman" w:cs="Times New Roman"/>
          <w:sz w:val="24"/>
        </w:rPr>
        <w:t>poorly</w:t>
      </w:r>
      <w:r w:rsidR="00005358" w:rsidRPr="00161919">
        <w:rPr>
          <w:rFonts w:ascii="Times New Roman" w:hAnsi="Times New Roman" w:cs="Times New Roman"/>
          <w:sz w:val="24"/>
        </w:rPr>
        <w:t xml:space="preserve">. </w:t>
      </w:r>
    </w:p>
    <w:p w:rsidR="00E45548" w:rsidRPr="00161919" w:rsidRDefault="00E45548" w:rsidP="00AC2CE9">
      <w:pPr>
        <w:spacing w:line="480" w:lineRule="auto"/>
        <w:ind w:firstLine="720"/>
        <w:rPr>
          <w:rFonts w:ascii="Times New Roman" w:hAnsi="Times New Roman" w:cs="Times New Roman"/>
          <w:sz w:val="24"/>
        </w:rPr>
      </w:pPr>
      <w:r w:rsidRPr="00161919">
        <w:rPr>
          <w:rFonts w:ascii="Times New Roman" w:hAnsi="Times New Roman" w:cs="Times New Roman"/>
          <w:sz w:val="24"/>
        </w:rPr>
        <w:t>According to a report by Pearson</w:t>
      </w:r>
      <w:r w:rsidR="006F1F4F" w:rsidRPr="00161919">
        <w:rPr>
          <w:rFonts w:ascii="Times New Roman" w:hAnsi="Times New Roman" w:cs="Times New Roman"/>
          <w:sz w:val="24"/>
        </w:rPr>
        <w:t xml:space="preserve">, </w:t>
      </w:r>
      <w:r w:rsidRPr="00161919">
        <w:rPr>
          <w:rFonts w:ascii="Times New Roman" w:hAnsi="Times New Roman" w:cs="Times New Roman"/>
          <w:sz w:val="24"/>
        </w:rPr>
        <w:t xml:space="preserve">an education </w:t>
      </w:r>
      <w:r w:rsidR="006F1F4F" w:rsidRPr="00161919">
        <w:rPr>
          <w:rFonts w:ascii="Times New Roman" w:hAnsi="Times New Roman" w:cs="Times New Roman"/>
          <w:sz w:val="24"/>
        </w:rPr>
        <w:t>firm</w:t>
      </w:r>
      <w:r w:rsidRPr="00161919">
        <w:rPr>
          <w:rFonts w:ascii="Times New Roman" w:hAnsi="Times New Roman" w:cs="Times New Roman"/>
          <w:sz w:val="24"/>
        </w:rPr>
        <w:t>, Finland and South Korea top</w:t>
      </w:r>
      <w:r w:rsidR="008618CB" w:rsidRPr="00161919">
        <w:rPr>
          <w:rFonts w:ascii="Times New Roman" w:hAnsi="Times New Roman" w:cs="Times New Roman"/>
          <w:sz w:val="24"/>
        </w:rPr>
        <w:t xml:space="preserve"> the list of developed nations</w:t>
      </w:r>
      <w:r w:rsidRPr="00161919">
        <w:rPr>
          <w:rFonts w:ascii="Times New Roman" w:hAnsi="Times New Roman" w:cs="Times New Roman"/>
          <w:sz w:val="24"/>
        </w:rPr>
        <w:t xml:space="preserve"> in regards to education systems. The “rankings are calculated based on various </w:t>
      </w:r>
      <w:r w:rsidRPr="00161919">
        <w:rPr>
          <w:rFonts w:ascii="Times New Roman" w:hAnsi="Times New Roman" w:cs="Times New Roman"/>
          <w:sz w:val="24"/>
        </w:rPr>
        <w:lastRenderedPageBreak/>
        <w:t>measures including international test scores, graduation rates between 2006 and 2010, and the prevale</w:t>
      </w:r>
      <w:r w:rsidR="003F0FE1" w:rsidRPr="00161919">
        <w:rPr>
          <w:rFonts w:ascii="Times New Roman" w:hAnsi="Times New Roman" w:cs="Times New Roman"/>
          <w:sz w:val="24"/>
        </w:rPr>
        <w:t>nce of higher education seekers</w:t>
      </w:r>
      <w:r w:rsidRPr="00161919">
        <w:rPr>
          <w:rFonts w:ascii="Times New Roman" w:hAnsi="Times New Roman" w:cs="Times New Roman"/>
          <w:sz w:val="24"/>
        </w:rPr>
        <w:t>”</w:t>
      </w:r>
      <w:r w:rsidR="00E233A8" w:rsidRPr="00161919">
        <w:rPr>
          <w:rFonts w:ascii="Times New Roman" w:hAnsi="Times New Roman" w:cs="Times New Roman"/>
          <w:sz w:val="24"/>
        </w:rPr>
        <w:t xml:space="preserve"> </w:t>
      </w:r>
      <w:r w:rsidR="00F27328">
        <w:rPr>
          <w:rFonts w:ascii="Times New Roman" w:hAnsi="Times New Roman" w:cs="Times New Roman"/>
          <w:sz w:val="24"/>
        </w:rPr>
        <w:t>(Best</w:t>
      </w:r>
      <w:r w:rsidRPr="00161919">
        <w:rPr>
          <w:rFonts w:ascii="Times New Roman" w:hAnsi="Times New Roman" w:cs="Times New Roman"/>
          <w:sz w:val="24"/>
        </w:rPr>
        <w:t xml:space="preserve"> 1)</w:t>
      </w:r>
      <w:r w:rsidR="003F0FE1" w:rsidRPr="00161919">
        <w:rPr>
          <w:rFonts w:ascii="Times New Roman" w:hAnsi="Times New Roman" w:cs="Times New Roman"/>
          <w:sz w:val="24"/>
        </w:rPr>
        <w:t>.</w:t>
      </w:r>
      <w:r w:rsidRPr="00161919">
        <w:rPr>
          <w:rFonts w:ascii="Times New Roman" w:hAnsi="Times New Roman" w:cs="Times New Roman"/>
          <w:sz w:val="24"/>
        </w:rPr>
        <w:t xml:space="preserve"> Based on the aforementioned criteria, the United States places 17</w:t>
      </w:r>
      <w:r w:rsidRPr="00161919">
        <w:rPr>
          <w:rFonts w:ascii="Times New Roman" w:hAnsi="Times New Roman" w:cs="Times New Roman"/>
          <w:sz w:val="24"/>
          <w:vertAlign w:val="superscript"/>
        </w:rPr>
        <w:t>th</w:t>
      </w:r>
      <w:r w:rsidR="00E233A8" w:rsidRPr="00161919">
        <w:rPr>
          <w:rFonts w:ascii="Times New Roman" w:hAnsi="Times New Roman" w:cs="Times New Roman"/>
          <w:sz w:val="24"/>
        </w:rPr>
        <w:t xml:space="preserve"> among developed nations. A study by Pearson found that </w:t>
      </w:r>
      <w:r w:rsidRPr="00161919">
        <w:rPr>
          <w:rFonts w:ascii="Times New Roman" w:hAnsi="Times New Roman" w:cs="Times New Roman"/>
          <w:sz w:val="24"/>
        </w:rPr>
        <w:t>“while funding is an important factor in strong education systems, cultures supportive of learning is even more critical – as evidenced by the highly ranked Asian countries, where education</w:t>
      </w:r>
      <w:r w:rsidR="00F27328">
        <w:rPr>
          <w:rFonts w:ascii="Times New Roman" w:hAnsi="Times New Roman" w:cs="Times New Roman"/>
          <w:sz w:val="24"/>
        </w:rPr>
        <w:t xml:space="preserve"> is highly valued” (Best</w:t>
      </w:r>
      <w:r w:rsidRPr="00161919">
        <w:rPr>
          <w:rFonts w:ascii="Times New Roman" w:hAnsi="Times New Roman" w:cs="Times New Roman"/>
          <w:sz w:val="24"/>
        </w:rPr>
        <w:t xml:space="preserve"> 1)</w:t>
      </w:r>
      <w:r w:rsidR="003F0FE1" w:rsidRPr="00161919">
        <w:rPr>
          <w:rFonts w:ascii="Times New Roman" w:hAnsi="Times New Roman" w:cs="Times New Roman"/>
          <w:sz w:val="24"/>
        </w:rPr>
        <w:t>.</w:t>
      </w:r>
      <w:r w:rsidR="00B1055F" w:rsidRPr="00161919">
        <w:rPr>
          <w:rFonts w:ascii="Times New Roman" w:hAnsi="Times New Roman" w:cs="Times New Roman"/>
          <w:sz w:val="24"/>
        </w:rPr>
        <w:t xml:space="preserve"> The Pearson study also pointed out that strong education systems exist in places where there are high-quality teachers and strong, pur</w:t>
      </w:r>
      <w:r w:rsidR="00F27328">
        <w:rPr>
          <w:rFonts w:ascii="Times New Roman" w:hAnsi="Times New Roman" w:cs="Times New Roman"/>
          <w:sz w:val="24"/>
        </w:rPr>
        <w:t>poseful recruiting of teachers. South Korea embraces many of the traits that Pearson identifies</w:t>
      </w:r>
      <w:r w:rsidR="00B1055F" w:rsidRPr="00161919">
        <w:rPr>
          <w:rFonts w:ascii="Times New Roman" w:hAnsi="Times New Roman" w:cs="Times New Roman"/>
          <w:sz w:val="24"/>
        </w:rPr>
        <w:t>.</w:t>
      </w:r>
    </w:p>
    <w:p w:rsidR="00A45367" w:rsidRPr="00161919" w:rsidRDefault="00A45367" w:rsidP="00AC2CE9">
      <w:pPr>
        <w:spacing w:line="480" w:lineRule="auto"/>
        <w:rPr>
          <w:rFonts w:ascii="Times New Roman" w:hAnsi="Times New Roman" w:cs="Times New Roman"/>
          <w:sz w:val="24"/>
        </w:rPr>
      </w:pPr>
      <w:r w:rsidRPr="00161919">
        <w:rPr>
          <w:rFonts w:ascii="Times New Roman" w:hAnsi="Times New Roman" w:cs="Times New Roman"/>
          <w:sz w:val="24"/>
        </w:rPr>
        <w:tab/>
        <w:t>One of the top-performing public education systems in the OECD is found in South Korea. South Korea has a very rigorous education system. Students spend an average of 13 hours a day studying and 220 days in school a yea</w:t>
      </w:r>
      <w:r w:rsidR="00F27328">
        <w:rPr>
          <w:rFonts w:ascii="Times New Roman" w:hAnsi="Times New Roman" w:cs="Times New Roman"/>
          <w:sz w:val="24"/>
        </w:rPr>
        <w:t>r (Clark</w:t>
      </w:r>
      <w:r w:rsidRPr="00161919">
        <w:rPr>
          <w:rFonts w:ascii="Times New Roman" w:hAnsi="Times New Roman" w:cs="Times New Roman"/>
          <w:sz w:val="24"/>
        </w:rPr>
        <w:t xml:space="preserve"> 2)</w:t>
      </w:r>
      <w:r w:rsidR="008D11E7" w:rsidRPr="00161919">
        <w:rPr>
          <w:rFonts w:ascii="Times New Roman" w:hAnsi="Times New Roman" w:cs="Times New Roman"/>
          <w:sz w:val="24"/>
        </w:rPr>
        <w:t>.</w:t>
      </w:r>
      <w:r w:rsidRPr="00161919">
        <w:rPr>
          <w:rFonts w:ascii="Times New Roman" w:hAnsi="Times New Roman" w:cs="Times New Roman"/>
          <w:sz w:val="24"/>
        </w:rPr>
        <w:t xml:space="preserve"> South Korea has six years of primary school, 3 years of middle school and 3 years of high school, with the option</w:t>
      </w:r>
      <w:r w:rsidR="008D11E7" w:rsidRPr="00161919">
        <w:rPr>
          <w:rFonts w:ascii="Times New Roman" w:hAnsi="Times New Roman" w:cs="Times New Roman"/>
          <w:sz w:val="24"/>
        </w:rPr>
        <w:t xml:space="preserve"> of a 4 year college education </w:t>
      </w:r>
      <w:r w:rsidR="00F27328">
        <w:rPr>
          <w:rFonts w:ascii="Times New Roman" w:hAnsi="Times New Roman" w:cs="Times New Roman"/>
          <w:sz w:val="24"/>
        </w:rPr>
        <w:t>(Clark</w:t>
      </w:r>
      <w:r w:rsidRPr="00161919">
        <w:rPr>
          <w:rFonts w:ascii="Times New Roman" w:hAnsi="Times New Roman" w:cs="Times New Roman"/>
          <w:sz w:val="24"/>
        </w:rPr>
        <w:t xml:space="preserve"> 5)</w:t>
      </w:r>
      <w:r w:rsidR="008D11E7" w:rsidRPr="00161919">
        <w:rPr>
          <w:rFonts w:ascii="Times New Roman" w:hAnsi="Times New Roman" w:cs="Times New Roman"/>
          <w:sz w:val="24"/>
        </w:rPr>
        <w:t>. In the South Korean education system, “t</w:t>
      </w:r>
      <w:r w:rsidRPr="00161919">
        <w:rPr>
          <w:rFonts w:ascii="Times New Roman" w:hAnsi="Times New Roman" w:cs="Times New Roman"/>
          <w:sz w:val="24"/>
        </w:rPr>
        <w:t>he first nine years of schooling are compulsory for children between the ages of six and fifteen; however, school attendance is close to universal all the way through to the upper secondary level</w:t>
      </w:r>
      <w:r w:rsidR="00F27328">
        <w:rPr>
          <w:rFonts w:ascii="Times New Roman" w:hAnsi="Times New Roman" w:cs="Times New Roman"/>
          <w:sz w:val="24"/>
        </w:rPr>
        <w:t>” (Clark</w:t>
      </w:r>
      <w:r w:rsidR="004842E3" w:rsidRPr="00161919">
        <w:rPr>
          <w:rFonts w:ascii="Times New Roman" w:hAnsi="Times New Roman" w:cs="Times New Roman"/>
          <w:sz w:val="24"/>
        </w:rPr>
        <w:t xml:space="preserve"> 5 and 6)</w:t>
      </w:r>
      <w:r w:rsidR="008D11E7" w:rsidRPr="00161919">
        <w:rPr>
          <w:rFonts w:ascii="Times New Roman" w:hAnsi="Times New Roman" w:cs="Times New Roman"/>
          <w:sz w:val="24"/>
        </w:rPr>
        <w:t>.</w:t>
      </w:r>
      <w:r w:rsidR="004842E3" w:rsidRPr="00161919">
        <w:rPr>
          <w:rFonts w:ascii="Times New Roman" w:hAnsi="Times New Roman" w:cs="Times New Roman"/>
          <w:sz w:val="24"/>
        </w:rPr>
        <w:t xml:space="preserve"> </w:t>
      </w:r>
      <w:r w:rsidR="008D11E7" w:rsidRPr="00161919">
        <w:rPr>
          <w:rFonts w:ascii="Times New Roman" w:hAnsi="Times New Roman" w:cs="Times New Roman"/>
          <w:sz w:val="24"/>
        </w:rPr>
        <w:t xml:space="preserve">South Korean children are in general very successful in school and that </w:t>
      </w:r>
      <w:r w:rsidR="006A5019" w:rsidRPr="00161919">
        <w:rPr>
          <w:rFonts w:ascii="Times New Roman" w:hAnsi="Times New Roman" w:cs="Times New Roman"/>
          <w:sz w:val="24"/>
        </w:rPr>
        <w:t xml:space="preserve">“is often attributed to significant parental investment in after-school classes and other forms of private or additional tuition outside of </w:t>
      </w:r>
      <w:r w:rsidR="00F27328">
        <w:rPr>
          <w:rFonts w:ascii="Times New Roman" w:hAnsi="Times New Roman" w:cs="Times New Roman"/>
          <w:sz w:val="24"/>
        </w:rPr>
        <w:t>the public school system”(Clark</w:t>
      </w:r>
      <w:r w:rsidR="006A5019" w:rsidRPr="00161919">
        <w:rPr>
          <w:rFonts w:ascii="Times New Roman" w:hAnsi="Times New Roman" w:cs="Times New Roman"/>
          <w:sz w:val="24"/>
        </w:rPr>
        <w:t xml:space="preserve"> 2)</w:t>
      </w:r>
      <w:r w:rsidR="008D11E7" w:rsidRPr="00161919">
        <w:rPr>
          <w:rFonts w:ascii="Times New Roman" w:hAnsi="Times New Roman" w:cs="Times New Roman"/>
          <w:sz w:val="24"/>
        </w:rPr>
        <w:t>.</w:t>
      </w:r>
      <w:r w:rsidR="006A5019" w:rsidRPr="00161919">
        <w:rPr>
          <w:rFonts w:ascii="Times New Roman" w:hAnsi="Times New Roman" w:cs="Times New Roman"/>
          <w:sz w:val="24"/>
        </w:rPr>
        <w:t xml:space="preserve"> </w:t>
      </w:r>
      <w:r w:rsidR="008C2914" w:rsidRPr="00161919">
        <w:rPr>
          <w:rFonts w:ascii="Times New Roman" w:hAnsi="Times New Roman" w:cs="Times New Roman"/>
          <w:sz w:val="24"/>
        </w:rPr>
        <w:t>South Korea has a “highly motivated and educated populace” (Clark, 2) and an adult li</w:t>
      </w:r>
      <w:r w:rsidR="00F27328">
        <w:rPr>
          <w:rFonts w:ascii="Times New Roman" w:hAnsi="Times New Roman" w:cs="Times New Roman"/>
          <w:sz w:val="24"/>
        </w:rPr>
        <w:t>teracy rate of 97.3% (Clark</w:t>
      </w:r>
      <w:r w:rsidR="008C2914" w:rsidRPr="00161919">
        <w:rPr>
          <w:rFonts w:ascii="Times New Roman" w:hAnsi="Times New Roman" w:cs="Times New Roman"/>
          <w:sz w:val="24"/>
        </w:rPr>
        <w:t xml:space="preserve"> 1). South Korea is fostering a cultural appreciation and respect for education. </w:t>
      </w:r>
      <w:r w:rsidR="008D11E7" w:rsidRPr="00161919">
        <w:rPr>
          <w:rFonts w:ascii="Times New Roman" w:hAnsi="Times New Roman" w:cs="Times New Roman"/>
          <w:sz w:val="24"/>
        </w:rPr>
        <w:t>You can see the value placed on education in South Korea in that they have the highest tertiary {college} enrollment of any nation (</w:t>
      </w:r>
      <w:r w:rsidR="00F27328">
        <w:rPr>
          <w:rFonts w:ascii="Times New Roman" w:hAnsi="Times New Roman" w:cs="Times New Roman"/>
          <w:sz w:val="24"/>
        </w:rPr>
        <w:t>Clark</w:t>
      </w:r>
      <w:r w:rsidR="008C2914" w:rsidRPr="00161919">
        <w:rPr>
          <w:rFonts w:ascii="Times New Roman" w:hAnsi="Times New Roman" w:cs="Times New Roman"/>
          <w:sz w:val="24"/>
        </w:rPr>
        <w:t xml:space="preserve"> 1)</w:t>
      </w:r>
      <w:r w:rsidR="008D11E7" w:rsidRPr="00161919">
        <w:rPr>
          <w:rFonts w:ascii="Times New Roman" w:hAnsi="Times New Roman" w:cs="Times New Roman"/>
          <w:sz w:val="24"/>
        </w:rPr>
        <w:t>.</w:t>
      </w:r>
      <w:r w:rsidR="008C2914" w:rsidRPr="00161919">
        <w:rPr>
          <w:rFonts w:ascii="Times New Roman" w:hAnsi="Times New Roman" w:cs="Times New Roman"/>
          <w:sz w:val="24"/>
        </w:rPr>
        <w:t xml:space="preserve"> However, </w:t>
      </w:r>
      <w:r w:rsidR="008D11E7" w:rsidRPr="00161919">
        <w:rPr>
          <w:rFonts w:ascii="Times New Roman" w:hAnsi="Times New Roman" w:cs="Times New Roman"/>
          <w:sz w:val="24"/>
        </w:rPr>
        <w:t>this nation places 24</w:t>
      </w:r>
      <w:r w:rsidR="008D11E7" w:rsidRPr="00161919">
        <w:rPr>
          <w:rFonts w:ascii="Times New Roman" w:hAnsi="Times New Roman" w:cs="Times New Roman"/>
          <w:sz w:val="24"/>
          <w:vertAlign w:val="superscript"/>
        </w:rPr>
        <w:t>th</w:t>
      </w:r>
      <w:r w:rsidR="008D11E7" w:rsidRPr="00161919">
        <w:rPr>
          <w:rFonts w:ascii="Times New Roman" w:hAnsi="Times New Roman" w:cs="Times New Roman"/>
          <w:sz w:val="24"/>
        </w:rPr>
        <w:t xml:space="preserve"> out of 30 nations</w:t>
      </w:r>
      <w:r w:rsidR="00956426" w:rsidRPr="00161919">
        <w:rPr>
          <w:rFonts w:ascii="Times New Roman" w:hAnsi="Times New Roman" w:cs="Times New Roman"/>
          <w:sz w:val="24"/>
        </w:rPr>
        <w:t xml:space="preserve"> (</w:t>
      </w:r>
      <w:r w:rsidR="00F27328">
        <w:rPr>
          <w:rFonts w:ascii="Times New Roman" w:hAnsi="Times New Roman" w:cs="Times New Roman"/>
          <w:sz w:val="24"/>
        </w:rPr>
        <w:t>Clark</w:t>
      </w:r>
      <w:r w:rsidR="008C2914" w:rsidRPr="00161919">
        <w:rPr>
          <w:rFonts w:ascii="Times New Roman" w:hAnsi="Times New Roman" w:cs="Times New Roman"/>
          <w:sz w:val="24"/>
        </w:rPr>
        <w:t xml:space="preserve"> 2) for a PISA criterion known as study effectiveness. </w:t>
      </w:r>
      <w:r w:rsidR="006822B1" w:rsidRPr="00161919">
        <w:rPr>
          <w:rFonts w:ascii="Times New Roman" w:hAnsi="Times New Roman" w:cs="Times New Roman"/>
          <w:sz w:val="24"/>
        </w:rPr>
        <w:t xml:space="preserve">Finland is ranked first for study effectiveness and </w:t>
      </w:r>
      <w:r w:rsidR="00FE084A" w:rsidRPr="00161919">
        <w:rPr>
          <w:rFonts w:ascii="Times New Roman" w:hAnsi="Times New Roman" w:cs="Times New Roman"/>
          <w:sz w:val="24"/>
        </w:rPr>
        <w:t>spends</w:t>
      </w:r>
      <w:r w:rsidR="00CF03DC" w:rsidRPr="00161919">
        <w:rPr>
          <w:rFonts w:ascii="Times New Roman" w:hAnsi="Times New Roman" w:cs="Times New Roman"/>
          <w:sz w:val="24"/>
        </w:rPr>
        <w:t xml:space="preserve"> substantially less time in school and studying th</w:t>
      </w:r>
      <w:r w:rsidR="00FE084A" w:rsidRPr="00161919">
        <w:rPr>
          <w:rFonts w:ascii="Times New Roman" w:hAnsi="Times New Roman" w:cs="Times New Roman"/>
          <w:sz w:val="24"/>
        </w:rPr>
        <w:t>an</w:t>
      </w:r>
      <w:r w:rsidR="00CF03DC" w:rsidRPr="00161919">
        <w:rPr>
          <w:rFonts w:ascii="Times New Roman" w:hAnsi="Times New Roman" w:cs="Times New Roman"/>
          <w:sz w:val="24"/>
        </w:rPr>
        <w:t xml:space="preserve"> </w:t>
      </w:r>
      <w:r w:rsidR="003F6307">
        <w:rPr>
          <w:rFonts w:ascii="Times New Roman" w:hAnsi="Times New Roman" w:cs="Times New Roman"/>
          <w:sz w:val="24"/>
        </w:rPr>
        <w:lastRenderedPageBreak/>
        <w:t xml:space="preserve">Korean students </w:t>
      </w:r>
      <w:r w:rsidR="00F27328">
        <w:rPr>
          <w:rFonts w:ascii="Times New Roman" w:hAnsi="Times New Roman" w:cs="Times New Roman"/>
          <w:sz w:val="24"/>
        </w:rPr>
        <w:t>(Clark</w:t>
      </w:r>
      <w:r w:rsidR="008C2914" w:rsidRPr="00161919">
        <w:rPr>
          <w:rFonts w:ascii="Times New Roman" w:hAnsi="Times New Roman" w:cs="Times New Roman"/>
          <w:sz w:val="24"/>
        </w:rPr>
        <w:t xml:space="preserve"> </w:t>
      </w:r>
      <w:r w:rsidR="00CF03DC" w:rsidRPr="00161919">
        <w:rPr>
          <w:rFonts w:ascii="Times New Roman" w:hAnsi="Times New Roman" w:cs="Times New Roman"/>
          <w:sz w:val="24"/>
        </w:rPr>
        <w:t>2).</w:t>
      </w:r>
      <w:r w:rsidR="00FE084A" w:rsidRPr="00161919">
        <w:rPr>
          <w:rFonts w:ascii="Times New Roman" w:hAnsi="Times New Roman" w:cs="Times New Roman"/>
          <w:sz w:val="24"/>
        </w:rPr>
        <w:t xml:space="preserve"> While the Korean system is highly successful through its structured program, the education system in Finland is exploring a more flexible </w:t>
      </w:r>
      <w:r w:rsidR="00DF3AEB" w:rsidRPr="00161919">
        <w:rPr>
          <w:rFonts w:ascii="Times New Roman" w:hAnsi="Times New Roman" w:cs="Times New Roman"/>
          <w:sz w:val="24"/>
        </w:rPr>
        <w:t>path to success.</w:t>
      </w:r>
    </w:p>
    <w:p w:rsidR="004450FB" w:rsidRPr="00161919" w:rsidRDefault="00956426" w:rsidP="00AC2CE9">
      <w:pPr>
        <w:spacing w:line="480" w:lineRule="auto"/>
        <w:rPr>
          <w:rFonts w:ascii="Times New Roman" w:hAnsi="Times New Roman" w:cs="Times New Roman"/>
          <w:sz w:val="24"/>
        </w:rPr>
      </w:pPr>
      <w:r w:rsidRPr="00161919">
        <w:rPr>
          <w:rFonts w:ascii="Times New Roman" w:hAnsi="Times New Roman" w:cs="Times New Roman"/>
          <w:sz w:val="24"/>
        </w:rPr>
        <w:tab/>
      </w:r>
      <w:r w:rsidR="00DF3AEB" w:rsidRPr="00161919">
        <w:rPr>
          <w:rFonts w:ascii="Times New Roman" w:hAnsi="Times New Roman" w:cs="Times New Roman"/>
          <w:sz w:val="24"/>
        </w:rPr>
        <w:t>Another top performing educat</w:t>
      </w:r>
      <w:r w:rsidR="003F6307">
        <w:rPr>
          <w:rFonts w:ascii="Times New Roman" w:hAnsi="Times New Roman" w:cs="Times New Roman"/>
          <w:sz w:val="24"/>
        </w:rPr>
        <w:t xml:space="preserve">ion system is the Finnish model. </w:t>
      </w:r>
      <w:r w:rsidR="00DF3AEB" w:rsidRPr="00161919">
        <w:rPr>
          <w:rFonts w:ascii="Times New Roman" w:hAnsi="Times New Roman" w:cs="Times New Roman"/>
          <w:sz w:val="24"/>
        </w:rPr>
        <w:t xml:space="preserve">On a global comparison, </w:t>
      </w:r>
      <w:r w:rsidR="008A29E6" w:rsidRPr="00161919">
        <w:rPr>
          <w:rFonts w:ascii="Times New Roman" w:hAnsi="Times New Roman" w:cs="Times New Roman"/>
          <w:sz w:val="24"/>
        </w:rPr>
        <w:t xml:space="preserve">“Finland was not succeeding educationally in the 1970s, when the United States was the unquestioned education leader in the world. Yet this country created a productive teaching and learning system by </w:t>
      </w:r>
      <w:r w:rsidR="00F27328" w:rsidRPr="00161919">
        <w:rPr>
          <w:rFonts w:ascii="Times New Roman" w:hAnsi="Times New Roman" w:cs="Times New Roman"/>
          <w:sz w:val="24"/>
        </w:rPr>
        <w:t>expanding access</w:t>
      </w:r>
      <w:r w:rsidR="008A29E6" w:rsidRPr="00161919">
        <w:rPr>
          <w:rFonts w:ascii="Times New Roman" w:hAnsi="Times New Roman" w:cs="Times New Roman"/>
          <w:sz w:val="24"/>
        </w:rPr>
        <w:t xml:space="preserve"> while investing purposefully in ambiti</w:t>
      </w:r>
      <w:r w:rsidR="00F27328">
        <w:rPr>
          <w:rFonts w:ascii="Times New Roman" w:hAnsi="Times New Roman" w:cs="Times New Roman"/>
          <w:sz w:val="24"/>
        </w:rPr>
        <w:t>ous educational goals” (Darling</w:t>
      </w:r>
      <w:r w:rsidR="008A29E6" w:rsidRPr="00161919">
        <w:rPr>
          <w:rFonts w:ascii="Times New Roman" w:hAnsi="Times New Roman" w:cs="Times New Roman"/>
          <w:sz w:val="24"/>
        </w:rPr>
        <w:t xml:space="preserve"> 1)</w:t>
      </w:r>
      <w:r w:rsidR="00DF3AEB" w:rsidRPr="00161919">
        <w:rPr>
          <w:rFonts w:ascii="Times New Roman" w:hAnsi="Times New Roman" w:cs="Times New Roman"/>
          <w:sz w:val="24"/>
        </w:rPr>
        <w:t>.</w:t>
      </w:r>
      <w:r w:rsidR="008A29E6" w:rsidRPr="00161919">
        <w:rPr>
          <w:rFonts w:ascii="Times New Roman" w:hAnsi="Times New Roman" w:cs="Times New Roman"/>
          <w:sz w:val="24"/>
        </w:rPr>
        <w:t xml:space="preserve"> The Finnish school system was reformed with the intention of providing “resources for those who need them most, high standards and supports for special needs, qualified tea</w:t>
      </w:r>
      <w:r w:rsidR="00DF3AEB" w:rsidRPr="00161919">
        <w:rPr>
          <w:rFonts w:ascii="Times New Roman" w:hAnsi="Times New Roman" w:cs="Times New Roman"/>
          <w:sz w:val="24"/>
        </w:rPr>
        <w:t>chers, evaluation of education…</w:t>
      </w:r>
      <w:r w:rsidR="008A29E6" w:rsidRPr="00161919">
        <w:rPr>
          <w:rFonts w:ascii="Times New Roman" w:hAnsi="Times New Roman" w:cs="Times New Roman"/>
          <w:sz w:val="24"/>
        </w:rPr>
        <w:t xml:space="preserve"> </w:t>
      </w:r>
      <w:r w:rsidR="006E12F0" w:rsidRPr="00161919">
        <w:rPr>
          <w:rFonts w:ascii="Times New Roman" w:hAnsi="Times New Roman" w:cs="Times New Roman"/>
          <w:sz w:val="24"/>
        </w:rPr>
        <w:t>{</w:t>
      </w:r>
      <w:r w:rsidR="008A29E6" w:rsidRPr="00161919">
        <w:rPr>
          <w:rFonts w:ascii="Times New Roman" w:hAnsi="Times New Roman" w:cs="Times New Roman"/>
          <w:sz w:val="24"/>
        </w:rPr>
        <w:t>and a balance of</w:t>
      </w:r>
      <w:r w:rsidR="006E12F0" w:rsidRPr="00161919">
        <w:rPr>
          <w:rFonts w:ascii="Times New Roman" w:hAnsi="Times New Roman" w:cs="Times New Roman"/>
          <w:sz w:val="24"/>
        </w:rPr>
        <w:t>}</w:t>
      </w:r>
      <w:r w:rsidR="008A29E6" w:rsidRPr="00161919">
        <w:rPr>
          <w:rFonts w:ascii="Times New Roman" w:hAnsi="Times New Roman" w:cs="Times New Roman"/>
          <w:sz w:val="24"/>
        </w:rPr>
        <w:t xml:space="preserve"> dece</w:t>
      </w:r>
      <w:r w:rsidR="00DF3AEB" w:rsidRPr="00161919">
        <w:rPr>
          <w:rFonts w:ascii="Times New Roman" w:hAnsi="Times New Roman" w:cs="Times New Roman"/>
          <w:sz w:val="24"/>
        </w:rPr>
        <w:t>ntralization and centralization</w:t>
      </w:r>
      <w:r w:rsidR="00F27328">
        <w:rPr>
          <w:rFonts w:ascii="Times New Roman" w:hAnsi="Times New Roman" w:cs="Times New Roman"/>
          <w:sz w:val="24"/>
        </w:rPr>
        <w:t>”(Darling</w:t>
      </w:r>
      <w:r w:rsidR="008A29E6" w:rsidRPr="00161919">
        <w:rPr>
          <w:rFonts w:ascii="Times New Roman" w:hAnsi="Times New Roman" w:cs="Times New Roman"/>
          <w:sz w:val="24"/>
        </w:rPr>
        <w:t xml:space="preserve"> 2)</w:t>
      </w:r>
      <w:r w:rsidR="00DF3AEB" w:rsidRPr="00161919">
        <w:rPr>
          <w:rFonts w:ascii="Times New Roman" w:hAnsi="Times New Roman" w:cs="Times New Roman"/>
          <w:sz w:val="24"/>
        </w:rPr>
        <w:t>.</w:t>
      </w:r>
      <w:r w:rsidR="008A29E6" w:rsidRPr="00161919">
        <w:rPr>
          <w:rFonts w:ascii="Times New Roman" w:hAnsi="Times New Roman" w:cs="Times New Roman"/>
          <w:sz w:val="24"/>
        </w:rPr>
        <w:t xml:space="preserve"> </w:t>
      </w:r>
      <w:r w:rsidR="003348E5" w:rsidRPr="00161919">
        <w:rPr>
          <w:rFonts w:ascii="Times New Roman" w:hAnsi="Times New Roman" w:cs="Times New Roman"/>
          <w:sz w:val="24"/>
        </w:rPr>
        <w:t>Starting in 1972 Finland worked to stop tracking kids into classes based on test scores and by 1982 had eliminated the tes</w:t>
      </w:r>
      <w:r w:rsidR="00F27328">
        <w:rPr>
          <w:rFonts w:ascii="Times New Roman" w:hAnsi="Times New Roman" w:cs="Times New Roman"/>
          <w:sz w:val="24"/>
        </w:rPr>
        <w:t xml:space="preserve">ts themselves (Darling </w:t>
      </w:r>
      <w:r w:rsidR="003348E5" w:rsidRPr="00161919">
        <w:rPr>
          <w:rFonts w:ascii="Times New Roman" w:hAnsi="Times New Roman" w:cs="Times New Roman"/>
          <w:sz w:val="24"/>
        </w:rPr>
        <w:t>3)</w:t>
      </w:r>
      <w:r w:rsidR="00F27328">
        <w:rPr>
          <w:rFonts w:ascii="Times New Roman" w:hAnsi="Times New Roman" w:cs="Times New Roman"/>
          <w:sz w:val="24"/>
        </w:rPr>
        <w:t>.</w:t>
      </w:r>
      <w:r w:rsidR="003348E5" w:rsidRPr="00161919">
        <w:rPr>
          <w:rFonts w:ascii="Times New Roman" w:hAnsi="Times New Roman" w:cs="Times New Roman"/>
          <w:sz w:val="24"/>
        </w:rPr>
        <w:t xml:space="preserve"> Another facet of the Finnish school reform was a stronger focus and investment in teachers through improving and extending the educati</w:t>
      </w:r>
      <w:r w:rsidR="00F27328">
        <w:rPr>
          <w:rFonts w:ascii="Times New Roman" w:hAnsi="Times New Roman" w:cs="Times New Roman"/>
          <w:sz w:val="24"/>
        </w:rPr>
        <w:t>on required to become a teacher (Darling</w:t>
      </w:r>
      <w:r w:rsidR="003348E5" w:rsidRPr="00161919">
        <w:rPr>
          <w:rFonts w:ascii="Times New Roman" w:hAnsi="Times New Roman" w:cs="Times New Roman"/>
          <w:sz w:val="24"/>
        </w:rPr>
        <w:t xml:space="preserve"> 3)</w:t>
      </w:r>
      <w:r w:rsidR="00F27328">
        <w:rPr>
          <w:rFonts w:ascii="Times New Roman" w:hAnsi="Times New Roman" w:cs="Times New Roman"/>
          <w:sz w:val="24"/>
        </w:rPr>
        <w:t>.</w:t>
      </w:r>
      <w:r w:rsidR="003348E5" w:rsidRPr="00161919">
        <w:rPr>
          <w:rFonts w:ascii="Times New Roman" w:hAnsi="Times New Roman" w:cs="Times New Roman"/>
          <w:sz w:val="24"/>
        </w:rPr>
        <w:t xml:space="preserve"> “The focus of the 1990s curricular re</w:t>
      </w:r>
      <w:r w:rsidR="00E14A3A" w:rsidRPr="00161919">
        <w:rPr>
          <w:rFonts w:ascii="Times New Roman" w:hAnsi="Times New Roman" w:cs="Times New Roman"/>
          <w:sz w:val="24"/>
        </w:rPr>
        <w:t>f</w:t>
      </w:r>
      <w:r w:rsidR="003348E5" w:rsidRPr="00161919">
        <w:rPr>
          <w:rFonts w:ascii="Times New Roman" w:hAnsi="Times New Roman" w:cs="Times New Roman"/>
          <w:sz w:val="24"/>
        </w:rPr>
        <w:t>orm was on science, technology, and innovation, leading to an emphasis on teaching students how to think creativel</w:t>
      </w:r>
      <w:r w:rsidR="00F27328">
        <w:rPr>
          <w:rFonts w:ascii="Times New Roman" w:hAnsi="Times New Roman" w:cs="Times New Roman"/>
          <w:sz w:val="24"/>
        </w:rPr>
        <w:t>y and manage their own learning” (Darling</w:t>
      </w:r>
      <w:r w:rsidR="003348E5" w:rsidRPr="00161919">
        <w:rPr>
          <w:rFonts w:ascii="Times New Roman" w:hAnsi="Times New Roman" w:cs="Times New Roman"/>
          <w:sz w:val="24"/>
        </w:rPr>
        <w:t xml:space="preserve"> 3)</w:t>
      </w:r>
      <w:r w:rsidR="00F27328">
        <w:rPr>
          <w:rFonts w:ascii="Times New Roman" w:hAnsi="Times New Roman" w:cs="Times New Roman"/>
          <w:sz w:val="24"/>
        </w:rPr>
        <w:t>.</w:t>
      </w:r>
      <w:r w:rsidR="003348E5" w:rsidRPr="00161919">
        <w:rPr>
          <w:rFonts w:ascii="Times New Roman" w:hAnsi="Times New Roman" w:cs="Times New Roman"/>
          <w:sz w:val="24"/>
        </w:rPr>
        <w:t xml:space="preserve"> </w:t>
      </w:r>
      <w:r w:rsidR="00E14A3A" w:rsidRPr="00161919">
        <w:rPr>
          <w:rFonts w:ascii="Times New Roman" w:hAnsi="Times New Roman" w:cs="Times New Roman"/>
          <w:sz w:val="24"/>
        </w:rPr>
        <w:t xml:space="preserve">“Finland considers the arts to be vital and weaves it through their entire education system.”(Ianchia, 1) </w:t>
      </w:r>
      <w:r w:rsidR="004450FB" w:rsidRPr="00161919">
        <w:rPr>
          <w:rFonts w:ascii="Times New Roman" w:hAnsi="Times New Roman" w:cs="Times New Roman"/>
          <w:sz w:val="24"/>
        </w:rPr>
        <w:t>The Finnish culture is one that is working to foster a love and appreciation for learning and the educational process. In Finland,</w:t>
      </w:r>
    </w:p>
    <w:p w:rsidR="00956426" w:rsidRPr="00161919" w:rsidRDefault="004450FB" w:rsidP="0079213B">
      <w:pPr>
        <w:spacing w:line="240" w:lineRule="auto"/>
        <w:ind w:left="1440" w:right="2160"/>
        <w:jc w:val="both"/>
        <w:rPr>
          <w:rFonts w:ascii="Times New Roman" w:hAnsi="Times New Roman" w:cs="Times New Roman"/>
          <w:sz w:val="24"/>
        </w:rPr>
      </w:pPr>
      <w:r w:rsidRPr="00161919">
        <w:rPr>
          <w:rFonts w:ascii="Times New Roman" w:hAnsi="Times New Roman" w:cs="Times New Roman"/>
          <w:sz w:val="24"/>
        </w:rPr>
        <w:t>More than 99 percent of students now successfully complete compulsory basic education, and about 90 percent comple</w:t>
      </w:r>
      <w:r w:rsidR="000254CC" w:rsidRPr="00161919">
        <w:rPr>
          <w:rFonts w:ascii="Times New Roman" w:hAnsi="Times New Roman" w:cs="Times New Roman"/>
          <w:sz w:val="24"/>
        </w:rPr>
        <w:t>te</w:t>
      </w:r>
      <w:r w:rsidRPr="00161919">
        <w:rPr>
          <w:rFonts w:ascii="Times New Roman" w:hAnsi="Times New Roman" w:cs="Times New Roman"/>
          <w:sz w:val="24"/>
        </w:rPr>
        <w:t xml:space="preserve"> upper secondary school. Two thirds of these graduates enroll in universities or professionally oriented polytechnic schools. More than 50 percent of the Finnish adult population participa</w:t>
      </w:r>
      <w:r w:rsidR="00C00BAC" w:rsidRPr="00161919">
        <w:rPr>
          <w:rFonts w:ascii="Times New Roman" w:hAnsi="Times New Roman" w:cs="Times New Roman"/>
          <w:sz w:val="24"/>
        </w:rPr>
        <w:t>tes in adult education programs</w:t>
      </w:r>
      <w:r w:rsidR="00E9489B">
        <w:rPr>
          <w:rFonts w:ascii="Times New Roman" w:hAnsi="Times New Roman" w:cs="Times New Roman"/>
          <w:sz w:val="24"/>
        </w:rPr>
        <w:t>.</w:t>
      </w:r>
      <w:r w:rsidR="00F27328">
        <w:rPr>
          <w:rFonts w:ascii="Times New Roman" w:hAnsi="Times New Roman" w:cs="Times New Roman"/>
          <w:sz w:val="24"/>
        </w:rPr>
        <w:t xml:space="preserve"> (Darling</w:t>
      </w:r>
      <w:r w:rsidRPr="00161919">
        <w:rPr>
          <w:rFonts w:ascii="Times New Roman" w:hAnsi="Times New Roman" w:cs="Times New Roman"/>
          <w:sz w:val="24"/>
        </w:rPr>
        <w:t xml:space="preserve"> 2)</w:t>
      </w:r>
    </w:p>
    <w:p w:rsidR="00E45548" w:rsidRPr="00161919" w:rsidRDefault="0079213B" w:rsidP="00AC2CE9">
      <w:pPr>
        <w:spacing w:line="480" w:lineRule="auto"/>
        <w:rPr>
          <w:rFonts w:ascii="Times New Roman" w:hAnsi="Times New Roman" w:cs="Times New Roman"/>
          <w:sz w:val="24"/>
        </w:rPr>
      </w:pPr>
      <w:r w:rsidRPr="00161919">
        <w:rPr>
          <w:rFonts w:ascii="Times New Roman" w:hAnsi="Times New Roman" w:cs="Times New Roman"/>
          <w:sz w:val="24"/>
        </w:rPr>
        <w:t>A</w:t>
      </w:r>
      <w:r w:rsidR="004450FB" w:rsidRPr="00161919">
        <w:rPr>
          <w:rFonts w:ascii="Times New Roman" w:hAnsi="Times New Roman" w:cs="Times New Roman"/>
          <w:sz w:val="24"/>
        </w:rPr>
        <w:t xml:space="preserve"> cultural appreciation for education</w:t>
      </w:r>
      <w:r w:rsidRPr="00161919">
        <w:rPr>
          <w:rFonts w:ascii="Times New Roman" w:hAnsi="Times New Roman" w:cs="Times New Roman"/>
          <w:sz w:val="24"/>
        </w:rPr>
        <w:t xml:space="preserve"> is evidenced by the</w:t>
      </w:r>
      <w:r w:rsidR="004450FB" w:rsidRPr="00161919">
        <w:rPr>
          <w:rFonts w:ascii="Times New Roman" w:hAnsi="Times New Roman" w:cs="Times New Roman"/>
          <w:sz w:val="24"/>
        </w:rPr>
        <w:t xml:space="preserve"> training and expectations and respect placed on teachers in the public school system. “Prospective teachers are competitively selected from the pool of college graduates – only 15 percent of those who apply are admitted – and receive a three-year graduate </w:t>
      </w:r>
      <w:r w:rsidR="004450FB" w:rsidRPr="00161919">
        <w:rPr>
          <w:rFonts w:ascii="Times New Roman" w:hAnsi="Times New Roman" w:cs="Times New Roman"/>
          <w:sz w:val="24"/>
        </w:rPr>
        <w:lastRenderedPageBreak/>
        <w:t>–level teacher preparation program, entirely free of c</w:t>
      </w:r>
      <w:r w:rsidR="00C00BAC" w:rsidRPr="00161919">
        <w:rPr>
          <w:rFonts w:ascii="Times New Roman" w:hAnsi="Times New Roman" w:cs="Times New Roman"/>
          <w:sz w:val="24"/>
        </w:rPr>
        <w:t>harge and with a living stipend</w:t>
      </w:r>
      <w:r w:rsidR="00F27328">
        <w:rPr>
          <w:rFonts w:ascii="Times New Roman" w:hAnsi="Times New Roman" w:cs="Times New Roman"/>
          <w:sz w:val="24"/>
        </w:rPr>
        <w:t>” (Darling</w:t>
      </w:r>
      <w:r w:rsidR="004450FB" w:rsidRPr="00161919">
        <w:rPr>
          <w:rFonts w:ascii="Times New Roman" w:hAnsi="Times New Roman" w:cs="Times New Roman"/>
          <w:sz w:val="24"/>
        </w:rPr>
        <w:t xml:space="preserve"> 4)</w:t>
      </w:r>
      <w:r w:rsidR="00C00BAC" w:rsidRPr="00161919">
        <w:rPr>
          <w:rFonts w:ascii="Times New Roman" w:hAnsi="Times New Roman" w:cs="Times New Roman"/>
          <w:sz w:val="24"/>
        </w:rPr>
        <w:t>.</w:t>
      </w:r>
      <w:r w:rsidR="004450FB" w:rsidRPr="00161919">
        <w:rPr>
          <w:rFonts w:ascii="Times New Roman" w:hAnsi="Times New Roman" w:cs="Times New Roman"/>
          <w:sz w:val="24"/>
        </w:rPr>
        <w:t xml:space="preserve"> Finland also has a unique approach in their societal view of teachers. Teachers are seen as professionals who have space for innovation and know how to i</w:t>
      </w:r>
      <w:r w:rsidR="00C00BAC" w:rsidRPr="00161919">
        <w:rPr>
          <w:rFonts w:ascii="Times New Roman" w:hAnsi="Times New Roman" w:cs="Times New Roman"/>
          <w:sz w:val="24"/>
        </w:rPr>
        <w:t>mprove the learning environment</w:t>
      </w:r>
      <w:r w:rsidR="003F6307">
        <w:rPr>
          <w:rFonts w:ascii="Times New Roman" w:hAnsi="Times New Roman" w:cs="Times New Roman"/>
          <w:sz w:val="24"/>
        </w:rPr>
        <w:t xml:space="preserve"> (Darling</w:t>
      </w:r>
      <w:r w:rsidR="004450FB" w:rsidRPr="00161919">
        <w:rPr>
          <w:rFonts w:ascii="Times New Roman" w:hAnsi="Times New Roman" w:cs="Times New Roman"/>
          <w:sz w:val="24"/>
        </w:rPr>
        <w:t xml:space="preserve"> 3)</w:t>
      </w:r>
      <w:r w:rsidR="00C00BAC" w:rsidRPr="00161919">
        <w:rPr>
          <w:rFonts w:ascii="Times New Roman" w:hAnsi="Times New Roman" w:cs="Times New Roman"/>
          <w:sz w:val="24"/>
        </w:rPr>
        <w:t>.</w:t>
      </w:r>
      <w:r w:rsidR="004450FB" w:rsidRPr="00161919">
        <w:rPr>
          <w:rFonts w:ascii="Times New Roman" w:hAnsi="Times New Roman" w:cs="Times New Roman"/>
          <w:sz w:val="24"/>
        </w:rPr>
        <w:t xml:space="preserve"> </w:t>
      </w:r>
      <w:r w:rsidR="00C71EA7" w:rsidRPr="00161919">
        <w:rPr>
          <w:rFonts w:ascii="Times New Roman" w:hAnsi="Times New Roman" w:cs="Times New Roman"/>
          <w:sz w:val="24"/>
        </w:rPr>
        <w:t>Finland has also worked to incorporate art into their school</w:t>
      </w:r>
      <w:r w:rsidR="003F6307">
        <w:rPr>
          <w:rFonts w:ascii="Times New Roman" w:hAnsi="Times New Roman" w:cs="Times New Roman"/>
          <w:sz w:val="24"/>
        </w:rPr>
        <w:t xml:space="preserve"> systems both through art</w:t>
      </w:r>
      <w:r w:rsidR="00C71EA7" w:rsidRPr="00161919">
        <w:rPr>
          <w:rFonts w:ascii="Times New Roman" w:hAnsi="Times New Roman" w:cs="Times New Roman"/>
          <w:sz w:val="24"/>
        </w:rPr>
        <w:t xml:space="preserve"> classes and through</w:t>
      </w:r>
      <w:r w:rsidR="002738A2">
        <w:rPr>
          <w:rFonts w:ascii="Times New Roman" w:hAnsi="Times New Roman" w:cs="Times New Roman"/>
          <w:sz w:val="24"/>
        </w:rPr>
        <w:t xml:space="preserve"> integration into other subjects</w:t>
      </w:r>
      <w:r w:rsidR="003F6307">
        <w:rPr>
          <w:rFonts w:ascii="Times New Roman" w:hAnsi="Times New Roman" w:cs="Times New Roman"/>
          <w:sz w:val="24"/>
        </w:rPr>
        <w:t>.</w:t>
      </w:r>
      <w:r w:rsidR="00F35F45" w:rsidRPr="00161919">
        <w:rPr>
          <w:rFonts w:ascii="Times New Roman" w:hAnsi="Times New Roman" w:cs="Times New Roman"/>
          <w:sz w:val="24"/>
        </w:rPr>
        <w:t xml:space="preserve"> The importance of art in Finnish education echoes through classrooms, schools, districts, and the entire nation.</w:t>
      </w:r>
    </w:p>
    <w:p w:rsidR="00A170CC" w:rsidRPr="00161919" w:rsidRDefault="005E3D0C" w:rsidP="00AC2CE9">
      <w:pPr>
        <w:spacing w:line="480" w:lineRule="auto"/>
        <w:rPr>
          <w:rFonts w:ascii="Times New Roman" w:hAnsi="Times New Roman" w:cs="Times New Roman"/>
          <w:sz w:val="24"/>
        </w:rPr>
      </w:pPr>
      <w:r w:rsidRPr="00161919">
        <w:rPr>
          <w:rFonts w:ascii="Times New Roman" w:hAnsi="Times New Roman" w:cs="Times New Roman"/>
          <w:sz w:val="24"/>
        </w:rPr>
        <w:tab/>
      </w:r>
      <w:r w:rsidR="00F35F45" w:rsidRPr="00161919">
        <w:rPr>
          <w:rFonts w:ascii="Times New Roman" w:hAnsi="Times New Roman" w:cs="Times New Roman"/>
          <w:sz w:val="24"/>
        </w:rPr>
        <w:t>From a small individual school scale to a large national scale</w:t>
      </w:r>
      <w:r w:rsidR="00E9489B">
        <w:rPr>
          <w:rFonts w:ascii="Times New Roman" w:hAnsi="Times New Roman" w:cs="Times New Roman"/>
          <w:sz w:val="24"/>
        </w:rPr>
        <w:t>,</w:t>
      </w:r>
      <w:r w:rsidR="00F35F45" w:rsidRPr="00161919">
        <w:rPr>
          <w:rFonts w:ascii="Times New Roman" w:hAnsi="Times New Roman" w:cs="Times New Roman"/>
          <w:sz w:val="24"/>
        </w:rPr>
        <w:t xml:space="preserve"> Finland is seeking to create a successful and art-filled education system. </w:t>
      </w:r>
      <w:r w:rsidRPr="00161919">
        <w:rPr>
          <w:rFonts w:ascii="Times New Roman" w:hAnsi="Times New Roman" w:cs="Times New Roman"/>
          <w:sz w:val="24"/>
        </w:rPr>
        <w:t>Finnish “legislation stipulates that basic education in the arts must be provided either by educational institu</w:t>
      </w:r>
      <w:r w:rsidR="003F6307">
        <w:rPr>
          <w:rFonts w:ascii="Times New Roman" w:hAnsi="Times New Roman" w:cs="Times New Roman"/>
          <w:sz w:val="24"/>
        </w:rPr>
        <w:t>tions or arranged in other ways” (Ianchia</w:t>
      </w:r>
      <w:r w:rsidRPr="00161919">
        <w:rPr>
          <w:rFonts w:ascii="Times New Roman" w:hAnsi="Times New Roman" w:cs="Times New Roman"/>
          <w:sz w:val="24"/>
        </w:rPr>
        <w:t xml:space="preserve"> 1)</w:t>
      </w:r>
      <w:r w:rsidR="00C00BAC" w:rsidRPr="00161919">
        <w:rPr>
          <w:rFonts w:ascii="Times New Roman" w:hAnsi="Times New Roman" w:cs="Times New Roman"/>
          <w:sz w:val="24"/>
        </w:rPr>
        <w:t>.</w:t>
      </w:r>
      <w:r w:rsidRPr="00161919">
        <w:rPr>
          <w:rFonts w:ascii="Times New Roman" w:hAnsi="Times New Roman" w:cs="Times New Roman"/>
          <w:sz w:val="24"/>
        </w:rPr>
        <w:t xml:space="preserve"> </w:t>
      </w:r>
      <w:r w:rsidR="002D5AE7" w:rsidRPr="00161919">
        <w:rPr>
          <w:rFonts w:ascii="Times New Roman" w:hAnsi="Times New Roman" w:cs="Times New Roman"/>
          <w:sz w:val="24"/>
        </w:rPr>
        <w:t xml:space="preserve">Finland is seeking to approach education from a long-term view. Instead of putting extra value and emphasis on STEM {science, technology, engineering and mathematics} subjects like many other developed nations, </w:t>
      </w:r>
      <w:r w:rsidR="00EA7414" w:rsidRPr="00161919">
        <w:rPr>
          <w:rFonts w:ascii="Times New Roman" w:hAnsi="Times New Roman" w:cs="Times New Roman"/>
          <w:sz w:val="24"/>
        </w:rPr>
        <w:t>“Finland considers the arts to be vital and weaves it throug</w:t>
      </w:r>
      <w:r w:rsidR="00C00BAC" w:rsidRPr="00161919">
        <w:rPr>
          <w:rFonts w:ascii="Times New Roman" w:hAnsi="Times New Roman" w:cs="Times New Roman"/>
          <w:sz w:val="24"/>
        </w:rPr>
        <w:t>h their entire education system</w:t>
      </w:r>
      <w:r w:rsidR="002D5AE7" w:rsidRPr="00161919">
        <w:rPr>
          <w:rFonts w:ascii="Times New Roman" w:hAnsi="Times New Roman" w:cs="Times New Roman"/>
          <w:sz w:val="24"/>
        </w:rPr>
        <w:t>”</w:t>
      </w:r>
      <w:r w:rsidR="003F6307">
        <w:rPr>
          <w:rFonts w:ascii="Times New Roman" w:hAnsi="Times New Roman" w:cs="Times New Roman"/>
          <w:sz w:val="24"/>
        </w:rPr>
        <w:t xml:space="preserve"> (Ianchia</w:t>
      </w:r>
      <w:r w:rsidR="00EA7414" w:rsidRPr="00161919">
        <w:rPr>
          <w:rFonts w:ascii="Times New Roman" w:hAnsi="Times New Roman" w:cs="Times New Roman"/>
          <w:sz w:val="24"/>
        </w:rPr>
        <w:t xml:space="preserve"> 1)</w:t>
      </w:r>
      <w:r w:rsidR="00C00BAC" w:rsidRPr="00161919">
        <w:rPr>
          <w:rFonts w:ascii="Times New Roman" w:hAnsi="Times New Roman" w:cs="Times New Roman"/>
          <w:sz w:val="24"/>
        </w:rPr>
        <w:t>.</w:t>
      </w:r>
      <w:r w:rsidR="00E13B13">
        <w:rPr>
          <w:rFonts w:ascii="Times New Roman" w:hAnsi="Times New Roman" w:cs="Times New Roman"/>
          <w:sz w:val="24"/>
        </w:rPr>
        <w:t xml:space="preserve"> The Finnish system promotes the integration of art into classrooms through innovative teaching techniques and allowing </w:t>
      </w:r>
      <w:r w:rsidR="00626BEE">
        <w:rPr>
          <w:rFonts w:ascii="Times New Roman" w:hAnsi="Times New Roman" w:cs="Times New Roman"/>
          <w:sz w:val="24"/>
        </w:rPr>
        <w:t>teachers to teach to the needs and learning styles of their students</w:t>
      </w:r>
      <w:r w:rsidR="00E13B13">
        <w:rPr>
          <w:rFonts w:ascii="Times New Roman" w:hAnsi="Times New Roman" w:cs="Times New Roman"/>
          <w:sz w:val="24"/>
        </w:rPr>
        <w:t xml:space="preserve">. </w:t>
      </w:r>
      <w:r w:rsidR="00EA7414" w:rsidRPr="00161919">
        <w:rPr>
          <w:rFonts w:ascii="Times New Roman" w:hAnsi="Times New Roman" w:cs="Times New Roman"/>
          <w:sz w:val="24"/>
        </w:rPr>
        <w:t xml:space="preserve"> </w:t>
      </w:r>
      <w:r w:rsidR="00D227AA" w:rsidRPr="00161919">
        <w:rPr>
          <w:rFonts w:ascii="Times New Roman" w:hAnsi="Times New Roman" w:cs="Times New Roman"/>
          <w:sz w:val="24"/>
        </w:rPr>
        <w:t xml:space="preserve">The goal of arts education in Finland is to allow students to affect the values in </w:t>
      </w:r>
      <w:r w:rsidR="00C162BF" w:rsidRPr="00161919">
        <w:rPr>
          <w:rFonts w:ascii="Times New Roman" w:hAnsi="Times New Roman" w:cs="Times New Roman"/>
          <w:sz w:val="24"/>
        </w:rPr>
        <w:t xml:space="preserve">society, and society as a whole through their knowledge of </w:t>
      </w:r>
      <w:r w:rsidR="00C00BAC" w:rsidRPr="00161919">
        <w:rPr>
          <w:rFonts w:ascii="Times New Roman" w:hAnsi="Times New Roman" w:cs="Times New Roman"/>
          <w:sz w:val="24"/>
        </w:rPr>
        <w:t xml:space="preserve">arts </w:t>
      </w:r>
      <w:r w:rsidR="003F6307">
        <w:rPr>
          <w:rFonts w:ascii="Times New Roman" w:hAnsi="Times New Roman" w:cs="Times New Roman"/>
          <w:sz w:val="24"/>
        </w:rPr>
        <w:t>(Ianchia</w:t>
      </w:r>
      <w:r w:rsidR="00C162BF" w:rsidRPr="00161919">
        <w:rPr>
          <w:rFonts w:ascii="Times New Roman" w:hAnsi="Times New Roman" w:cs="Times New Roman"/>
          <w:sz w:val="24"/>
        </w:rPr>
        <w:t xml:space="preserve"> 2)</w:t>
      </w:r>
      <w:r w:rsidR="00C00BAC" w:rsidRPr="00161919">
        <w:rPr>
          <w:rFonts w:ascii="Times New Roman" w:hAnsi="Times New Roman" w:cs="Times New Roman"/>
          <w:sz w:val="24"/>
        </w:rPr>
        <w:t>.</w:t>
      </w:r>
      <w:r w:rsidR="00C162BF" w:rsidRPr="00161919">
        <w:rPr>
          <w:rFonts w:ascii="Times New Roman" w:hAnsi="Times New Roman" w:cs="Times New Roman"/>
          <w:sz w:val="24"/>
        </w:rPr>
        <w:t xml:space="preserve"> </w:t>
      </w:r>
      <w:r w:rsidR="00556BA1" w:rsidRPr="00161919">
        <w:rPr>
          <w:rFonts w:ascii="Times New Roman" w:hAnsi="Times New Roman" w:cs="Times New Roman"/>
          <w:sz w:val="24"/>
        </w:rPr>
        <w:t xml:space="preserve">Art, “education must develop students’ capacity for creative problem solving. Pupils should learn to express themselves and to </w:t>
      </w:r>
      <w:r w:rsidR="002D5AE7" w:rsidRPr="00161919">
        <w:rPr>
          <w:rFonts w:ascii="Times New Roman" w:hAnsi="Times New Roman" w:cs="Times New Roman"/>
          <w:sz w:val="24"/>
        </w:rPr>
        <w:t>master materials and technology</w:t>
      </w:r>
      <w:r w:rsidR="00556BA1" w:rsidRPr="00161919">
        <w:rPr>
          <w:rFonts w:ascii="Times New Roman" w:hAnsi="Times New Roman" w:cs="Times New Roman"/>
          <w:sz w:val="24"/>
        </w:rPr>
        <w:t>”</w:t>
      </w:r>
      <w:r w:rsidR="002D5AE7" w:rsidRPr="00161919">
        <w:rPr>
          <w:rFonts w:ascii="Times New Roman" w:hAnsi="Times New Roman" w:cs="Times New Roman"/>
          <w:sz w:val="24"/>
        </w:rPr>
        <w:t xml:space="preserve"> </w:t>
      </w:r>
      <w:r w:rsidR="003F6307">
        <w:rPr>
          <w:rFonts w:ascii="Times New Roman" w:hAnsi="Times New Roman" w:cs="Times New Roman"/>
          <w:sz w:val="24"/>
        </w:rPr>
        <w:t>(Ianchia</w:t>
      </w:r>
      <w:r w:rsidR="00556BA1" w:rsidRPr="00161919">
        <w:rPr>
          <w:rFonts w:ascii="Times New Roman" w:hAnsi="Times New Roman" w:cs="Times New Roman"/>
          <w:sz w:val="24"/>
        </w:rPr>
        <w:t xml:space="preserve"> 1)</w:t>
      </w:r>
      <w:r w:rsidR="002D5AE7" w:rsidRPr="00161919">
        <w:rPr>
          <w:rFonts w:ascii="Times New Roman" w:hAnsi="Times New Roman" w:cs="Times New Roman"/>
          <w:sz w:val="24"/>
        </w:rPr>
        <w:t>.</w:t>
      </w:r>
      <w:r w:rsidR="00556BA1" w:rsidRPr="00161919">
        <w:rPr>
          <w:rFonts w:ascii="Times New Roman" w:hAnsi="Times New Roman" w:cs="Times New Roman"/>
          <w:sz w:val="24"/>
        </w:rPr>
        <w:t xml:space="preserve"> </w:t>
      </w:r>
      <w:r w:rsidR="005B0397" w:rsidRPr="00161919">
        <w:rPr>
          <w:rFonts w:ascii="Times New Roman" w:hAnsi="Times New Roman" w:cs="Times New Roman"/>
          <w:sz w:val="24"/>
        </w:rPr>
        <w:t xml:space="preserve">The purpose of </w:t>
      </w:r>
      <w:r w:rsidR="00BE433B" w:rsidRPr="00161919">
        <w:rPr>
          <w:rFonts w:ascii="Times New Roman" w:hAnsi="Times New Roman" w:cs="Times New Roman"/>
          <w:sz w:val="24"/>
        </w:rPr>
        <w:t>education i</w:t>
      </w:r>
      <w:r w:rsidR="00F270D9" w:rsidRPr="00161919">
        <w:rPr>
          <w:rFonts w:ascii="Times New Roman" w:hAnsi="Times New Roman" w:cs="Times New Roman"/>
          <w:sz w:val="24"/>
        </w:rPr>
        <w:t>s to develop skills and abilities in students</w:t>
      </w:r>
      <w:r w:rsidR="005B0397" w:rsidRPr="00161919">
        <w:rPr>
          <w:rFonts w:ascii="Times New Roman" w:hAnsi="Times New Roman" w:cs="Times New Roman"/>
          <w:sz w:val="24"/>
        </w:rPr>
        <w:t xml:space="preserve">. The curriculum for Visual Arts, including Architecture, Visual Arts and Crafts, is a set of lean standards that convey </w:t>
      </w:r>
      <w:r w:rsidR="00317F93" w:rsidRPr="00161919">
        <w:rPr>
          <w:rFonts w:ascii="Times New Roman" w:hAnsi="Times New Roman" w:cs="Times New Roman"/>
          <w:sz w:val="24"/>
        </w:rPr>
        <w:t xml:space="preserve">basic skills and goals that should be imparted to students upon the completion of a program or class. </w:t>
      </w:r>
      <w:r w:rsidR="005B0397" w:rsidRPr="00161919">
        <w:rPr>
          <w:rFonts w:ascii="Times New Roman" w:hAnsi="Times New Roman" w:cs="Times New Roman"/>
          <w:sz w:val="24"/>
        </w:rPr>
        <w:t xml:space="preserve"> </w:t>
      </w:r>
    </w:p>
    <w:p w:rsidR="00317F93" w:rsidRPr="00161919" w:rsidRDefault="00317F93" w:rsidP="00AC2CE9">
      <w:pPr>
        <w:spacing w:line="480" w:lineRule="auto"/>
        <w:rPr>
          <w:rFonts w:ascii="Times New Roman" w:hAnsi="Times New Roman" w:cs="Times New Roman"/>
          <w:sz w:val="24"/>
        </w:rPr>
      </w:pPr>
    </w:p>
    <w:p w:rsidR="002810C6" w:rsidRPr="00161919" w:rsidRDefault="00D31663" w:rsidP="00DA3858">
      <w:pPr>
        <w:spacing w:line="480" w:lineRule="auto"/>
        <w:ind w:right="720"/>
        <w:jc w:val="center"/>
        <w:rPr>
          <w:rFonts w:ascii="Times New Roman" w:hAnsi="Times New Roman" w:cs="Times New Roman"/>
          <w:sz w:val="24"/>
        </w:rPr>
      </w:pPr>
      <w:r w:rsidRPr="00161919">
        <w:rPr>
          <w:rFonts w:ascii="Times New Roman" w:hAnsi="Times New Roman" w:cs="Times New Roman"/>
          <w:b/>
          <w:sz w:val="24"/>
        </w:rPr>
        <w:t>Part 4: Findings and Analysis</w:t>
      </w:r>
    </w:p>
    <w:p w:rsidR="00A93CC6" w:rsidRPr="00161919" w:rsidRDefault="00761D39" w:rsidP="002810C6">
      <w:pPr>
        <w:spacing w:line="480" w:lineRule="auto"/>
        <w:rPr>
          <w:rFonts w:ascii="Times New Roman" w:hAnsi="Times New Roman" w:cs="Times New Roman"/>
          <w:sz w:val="24"/>
        </w:rPr>
      </w:pPr>
      <w:r w:rsidRPr="00161919">
        <w:rPr>
          <w:rFonts w:ascii="Times New Roman" w:hAnsi="Times New Roman" w:cs="Times New Roman"/>
          <w:sz w:val="24"/>
        </w:rPr>
        <w:tab/>
        <w:t xml:space="preserve">Based on </w:t>
      </w:r>
      <w:r w:rsidR="00E9489B">
        <w:rPr>
          <w:rFonts w:ascii="Times New Roman" w:hAnsi="Times New Roman" w:cs="Times New Roman"/>
          <w:sz w:val="24"/>
        </w:rPr>
        <w:t xml:space="preserve">this growing body of </w:t>
      </w:r>
      <w:r w:rsidRPr="00161919">
        <w:rPr>
          <w:rFonts w:ascii="Times New Roman" w:hAnsi="Times New Roman" w:cs="Times New Roman"/>
          <w:sz w:val="24"/>
        </w:rPr>
        <w:t>research and analysis</w:t>
      </w:r>
      <w:r w:rsidR="00E9489B">
        <w:rPr>
          <w:rFonts w:ascii="Times New Roman" w:hAnsi="Times New Roman" w:cs="Times New Roman"/>
          <w:sz w:val="24"/>
        </w:rPr>
        <w:t>, T</w:t>
      </w:r>
      <w:r w:rsidR="00B67A06" w:rsidRPr="00161919">
        <w:rPr>
          <w:rFonts w:ascii="Times New Roman" w:hAnsi="Times New Roman" w:cs="Times New Roman"/>
          <w:sz w:val="24"/>
        </w:rPr>
        <w:t xml:space="preserve">he U.S. is simply not thriving in terms of education </w:t>
      </w:r>
      <w:r w:rsidR="002738A2">
        <w:rPr>
          <w:rFonts w:ascii="Times New Roman" w:hAnsi="Times New Roman" w:cs="Times New Roman"/>
          <w:sz w:val="24"/>
        </w:rPr>
        <w:t>comparatively</w:t>
      </w:r>
      <w:r w:rsidR="00B67A06" w:rsidRPr="00161919">
        <w:rPr>
          <w:rFonts w:ascii="Times New Roman" w:hAnsi="Times New Roman" w:cs="Times New Roman"/>
          <w:sz w:val="24"/>
        </w:rPr>
        <w:t xml:space="preserve">. </w:t>
      </w:r>
      <w:r w:rsidR="0071325C" w:rsidRPr="00161919">
        <w:rPr>
          <w:rFonts w:ascii="Times New Roman" w:hAnsi="Times New Roman" w:cs="Times New Roman"/>
          <w:sz w:val="24"/>
        </w:rPr>
        <w:t xml:space="preserve">An earlier referenced report showed students in less developed nations gaining academic ground far faster than American students </w:t>
      </w:r>
      <w:r w:rsidR="003F6307">
        <w:rPr>
          <w:rFonts w:ascii="Times New Roman" w:hAnsi="Times New Roman" w:cs="Times New Roman"/>
          <w:sz w:val="24"/>
        </w:rPr>
        <w:t>(Best</w:t>
      </w:r>
      <w:r w:rsidR="00A87B8E" w:rsidRPr="00161919">
        <w:rPr>
          <w:rFonts w:ascii="Times New Roman" w:hAnsi="Times New Roman" w:cs="Times New Roman"/>
          <w:sz w:val="24"/>
        </w:rPr>
        <w:t xml:space="preserve"> 2)</w:t>
      </w:r>
      <w:r w:rsidR="00DF3AEB" w:rsidRPr="00161919">
        <w:rPr>
          <w:rFonts w:ascii="Times New Roman" w:hAnsi="Times New Roman" w:cs="Times New Roman"/>
          <w:sz w:val="24"/>
        </w:rPr>
        <w:t>.</w:t>
      </w:r>
      <w:r w:rsidR="00A87B8E" w:rsidRPr="00161919">
        <w:rPr>
          <w:rFonts w:ascii="Times New Roman" w:hAnsi="Times New Roman" w:cs="Times New Roman"/>
          <w:sz w:val="24"/>
        </w:rPr>
        <w:t xml:space="preserve"> </w:t>
      </w:r>
      <w:r w:rsidR="007A3E12" w:rsidRPr="00161919">
        <w:rPr>
          <w:rFonts w:ascii="Times New Roman" w:hAnsi="Times New Roman" w:cs="Times New Roman"/>
          <w:sz w:val="24"/>
        </w:rPr>
        <w:t>The United States was also identified by Pearson to not even rank in the top ten globally for education</w:t>
      </w:r>
      <w:r w:rsidR="00E3728F" w:rsidRPr="00161919">
        <w:rPr>
          <w:rFonts w:ascii="Times New Roman" w:hAnsi="Times New Roman" w:cs="Times New Roman"/>
          <w:sz w:val="24"/>
        </w:rPr>
        <w:t xml:space="preserve"> </w:t>
      </w:r>
      <w:r w:rsidR="00A93CC6" w:rsidRPr="00161919">
        <w:rPr>
          <w:rFonts w:ascii="Times New Roman" w:hAnsi="Times New Roman" w:cs="Times New Roman"/>
          <w:sz w:val="24"/>
        </w:rPr>
        <w:t>(</w:t>
      </w:r>
      <w:r w:rsidR="003F6307">
        <w:rPr>
          <w:rFonts w:ascii="Times New Roman" w:hAnsi="Times New Roman" w:cs="Times New Roman"/>
          <w:sz w:val="24"/>
        </w:rPr>
        <w:t>Best</w:t>
      </w:r>
      <w:r w:rsidR="00766F80" w:rsidRPr="00161919">
        <w:rPr>
          <w:rFonts w:ascii="Times New Roman" w:hAnsi="Times New Roman" w:cs="Times New Roman"/>
          <w:sz w:val="24"/>
        </w:rPr>
        <w:t xml:space="preserve"> 1)</w:t>
      </w:r>
      <w:r w:rsidR="00E3728F" w:rsidRPr="00161919">
        <w:rPr>
          <w:rFonts w:ascii="Times New Roman" w:hAnsi="Times New Roman" w:cs="Times New Roman"/>
          <w:sz w:val="24"/>
        </w:rPr>
        <w:t>.</w:t>
      </w:r>
      <w:r w:rsidR="00766F80" w:rsidRPr="00161919">
        <w:rPr>
          <w:rFonts w:ascii="Times New Roman" w:hAnsi="Times New Roman" w:cs="Times New Roman"/>
          <w:sz w:val="24"/>
        </w:rPr>
        <w:t xml:space="preserve"> While the U.S. is not at the bottom of the rankings for educational achievement </w:t>
      </w:r>
      <w:r w:rsidR="006E12F0" w:rsidRPr="00161919">
        <w:rPr>
          <w:rFonts w:ascii="Times New Roman" w:hAnsi="Times New Roman" w:cs="Times New Roman"/>
          <w:sz w:val="24"/>
        </w:rPr>
        <w:t>{</w:t>
      </w:r>
      <w:r w:rsidR="00766F80" w:rsidRPr="00161919">
        <w:rPr>
          <w:rFonts w:ascii="Times New Roman" w:hAnsi="Times New Roman" w:cs="Times New Roman"/>
          <w:sz w:val="24"/>
        </w:rPr>
        <w:t>see figure 3</w:t>
      </w:r>
      <w:r w:rsidR="006E12F0" w:rsidRPr="00161919">
        <w:rPr>
          <w:rFonts w:ascii="Times New Roman" w:hAnsi="Times New Roman" w:cs="Times New Roman"/>
          <w:sz w:val="24"/>
        </w:rPr>
        <w:t>}</w:t>
      </w:r>
      <w:r w:rsidR="00532F46" w:rsidRPr="00161919">
        <w:rPr>
          <w:rFonts w:ascii="Times New Roman" w:hAnsi="Times New Roman" w:cs="Times New Roman"/>
          <w:sz w:val="24"/>
        </w:rPr>
        <w:t xml:space="preserve"> </w:t>
      </w:r>
      <w:r w:rsidR="00836701" w:rsidRPr="00161919">
        <w:rPr>
          <w:rFonts w:ascii="Times New Roman" w:hAnsi="Times New Roman" w:cs="Times New Roman"/>
          <w:sz w:val="24"/>
        </w:rPr>
        <w:t xml:space="preserve">they </w:t>
      </w:r>
      <w:r w:rsidR="00532F46" w:rsidRPr="00161919">
        <w:rPr>
          <w:rFonts w:ascii="Times New Roman" w:hAnsi="Times New Roman" w:cs="Times New Roman"/>
          <w:sz w:val="24"/>
        </w:rPr>
        <w:t>are certainly n</w:t>
      </w:r>
      <w:r w:rsidR="007B5F81" w:rsidRPr="00161919">
        <w:rPr>
          <w:rFonts w:ascii="Times New Roman" w:hAnsi="Times New Roman" w:cs="Times New Roman"/>
          <w:sz w:val="24"/>
        </w:rPr>
        <w:t>ot topping the charts. As a nation who thrives on continually making progress</w:t>
      </w:r>
      <w:r w:rsidR="00E9489B">
        <w:rPr>
          <w:rFonts w:ascii="Times New Roman" w:hAnsi="Times New Roman" w:cs="Times New Roman"/>
          <w:sz w:val="24"/>
        </w:rPr>
        <w:t>,</w:t>
      </w:r>
      <w:r w:rsidR="007B5F81" w:rsidRPr="00161919">
        <w:rPr>
          <w:rFonts w:ascii="Times New Roman" w:hAnsi="Times New Roman" w:cs="Times New Roman"/>
          <w:sz w:val="24"/>
        </w:rPr>
        <w:t xml:space="preserve"> </w:t>
      </w:r>
      <w:r w:rsidR="00836701" w:rsidRPr="00161919">
        <w:rPr>
          <w:rFonts w:ascii="Times New Roman" w:hAnsi="Times New Roman" w:cs="Times New Roman"/>
          <w:sz w:val="24"/>
        </w:rPr>
        <w:t>the U.S.</w:t>
      </w:r>
      <w:r w:rsidR="007B5F81" w:rsidRPr="00161919">
        <w:rPr>
          <w:rFonts w:ascii="Times New Roman" w:hAnsi="Times New Roman" w:cs="Times New Roman"/>
          <w:sz w:val="24"/>
        </w:rPr>
        <w:t xml:space="preserve"> should not be satisfied with a mediocre public education system that is producing students who are unable to compete in a twenty-first century environment. </w:t>
      </w:r>
      <w:r w:rsidR="00836701" w:rsidRPr="00161919">
        <w:rPr>
          <w:rFonts w:ascii="Times New Roman" w:hAnsi="Times New Roman" w:cs="Times New Roman"/>
          <w:sz w:val="24"/>
        </w:rPr>
        <w:t>N</w:t>
      </w:r>
      <w:r w:rsidR="007B5F81" w:rsidRPr="00161919">
        <w:rPr>
          <w:rFonts w:ascii="Times New Roman" w:hAnsi="Times New Roman" w:cs="Times New Roman"/>
          <w:sz w:val="24"/>
        </w:rPr>
        <w:t xml:space="preserve">ot only </w:t>
      </w:r>
      <w:r w:rsidR="00836701" w:rsidRPr="00161919">
        <w:rPr>
          <w:rFonts w:ascii="Times New Roman" w:hAnsi="Times New Roman" w:cs="Times New Roman"/>
          <w:sz w:val="24"/>
        </w:rPr>
        <w:t xml:space="preserve">is the U.S. </w:t>
      </w:r>
      <w:r w:rsidR="007B5F81" w:rsidRPr="00161919">
        <w:rPr>
          <w:rFonts w:ascii="Times New Roman" w:hAnsi="Times New Roman" w:cs="Times New Roman"/>
          <w:sz w:val="24"/>
        </w:rPr>
        <w:t xml:space="preserve">falling short when compared to other OECD countries but </w:t>
      </w:r>
      <w:r w:rsidR="00836701" w:rsidRPr="00161919">
        <w:rPr>
          <w:rFonts w:ascii="Times New Roman" w:hAnsi="Times New Roman" w:cs="Times New Roman"/>
          <w:sz w:val="24"/>
        </w:rPr>
        <w:t>it is fallin</w:t>
      </w:r>
      <w:r w:rsidR="007B5F81" w:rsidRPr="00161919">
        <w:rPr>
          <w:rFonts w:ascii="Times New Roman" w:hAnsi="Times New Roman" w:cs="Times New Roman"/>
          <w:sz w:val="24"/>
        </w:rPr>
        <w:t xml:space="preserve">g short on meeting </w:t>
      </w:r>
      <w:r w:rsidR="00836701" w:rsidRPr="00161919">
        <w:rPr>
          <w:rFonts w:ascii="Times New Roman" w:hAnsi="Times New Roman" w:cs="Times New Roman"/>
          <w:sz w:val="24"/>
        </w:rPr>
        <w:t>its own</w:t>
      </w:r>
      <w:r w:rsidR="007B5F81" w:rsidRPr="00161919">
        <w:rPr>
          <w:rFonts w:ascii="Times New Roman" w:hAnsi="Times New Roman" w:cs="Times New Roman"/>
          <w:sz w:val="24"/>
        </w:rPr>
        <w:t xml:space="preserve"> state and national standards. </w:t>
      </w:r>
      <w:r w:rsidR="00836701" w:rsidRPr="00161919">
        <w:rPr>
          <w:rFonts w:ascii="Times New Roman" w:hAnsi="Times New Roman" w:cs="Times New Roman"/>
          <w:sz w:val="24"/>
        </w:rPr>
        <w:t xml:space="preserve">U.S. </w:t>
      </w:r>
      <w:r w:rsidR="00802839" w:rsidRPr="00161919">
        <w:rPr>
          <w:rFonts w:ascii="Times New Roman" w:hAnsi="Times New Roman" w:cs="Times New Roman"/>
          <w:sz w:val="24"/>
        </w:rPr>
        <w:t xml:space="preserve">students </w:t>
      </w:r>
      <w:r w:rsidR="00836701" w:rsidRPr="00161919">
        <w:rPr>
          <w:rFonts w:ascii="Times New Roman" w:hAnsi="Times New Roman" w:cs="Times New Roman"/>
          <w:sz w:val="24"/>
        </w:rPr>
        <w:t xml:space="preserve"> are </w:t>
      </w:r>
      <w:r w:rsidR="00802839" w:rsidRPr="00161919">
        <w:rPr>
          <w:rFonts w:ascii="Times New Roman" w:hAnsi="Times New Roman" w:cs="Times New Roman"/>
          <w:sz w:val="24"/>
        </w:rPr>
        <w:t>fall</w:t>
      </w:r>
      <w:r w:rsidR="00836701" w:rsidRPr="00161919">
        <w:rPr>
          <w:rFonts w:ascii="Times New Roman" w:hAnsi="Times New Roman" w:cs="Times New Roman"/>
          <w:sz w:val="24"/>
        </w:rPr>
        <w:t>ing</w:t>
      </w:r>
      <w:r w:rsidR="00802839" w:rsidRPr="00161919">
        <w:rPr>
          <w:rFonts w:ascii="Times New Roman" w:hAnsi="Times New Roman" w:cs="Times New Roman"/>
          <w:sz w:val="24"/>
        </w:rPr>
        <w:t xml:space="preserve"> behind in reading and math and instead of finding alternate ways to engage them in those subjects </w:t>
      </w:r>
      <w:r w:rsidR="00836701" w:rsidRPr="00161919">
        <w:rPr>
          <w:rFonts w:ascii="Times New Roman" w:hAnsi="Times New Roman" w:cs="Times New Roman"/>
          <w:sz w:val="24"/>
        </w:rPr>
        <w:t>they are required to spend “</w:t>
      </w:r>
      <w:r w:rsidR="00954AD4" w:rsidRPr="00161919">
        <w:rPr>
          <w:rFonts w:ascii="Times New Roman" w:hAnsi="Times New Roman" w:cs="Times New Roman"/>
          <w:sz w:val="24"/>
        </w:rPr>
        <w:t>18 periods – more than half of the 35 instructional periods in a typical week –</w:t>
      </w:r>
      <w:r w:rsidR="00836701" w:rsidRPr="00161919">
        <w:rPr>
          <w:rFonts w:ascii="Times New Roman" w:hAnsi="Times New Roman" w:cs="Times New Roman"/>
          <w:sz w:val="24"/>
        </w:rPr>
        <w:t>{on}</w:t>
      </w:r>
      <w:r w:rsidR="00DF3AEB" w:rsidRPr="00161919">
        <w:rPr>
          <w:rFonts w:ascii="Times New Roman" w:hAnsi="Times New Roman" w:cs="Times New Roman"/>
          <w:sz w:val="24"/>
        </w:rPr>
        <w:t>reading and math</w:t>
      </w:r>
      <w:r w:rsidR="003F6307">
        <w:rPr>
          <w:rFonts w:ascii="Times New Roman" w:hAnsi="Times New Roman" w:cs="Times New Roman"/>
          <w:sz w:val="24"/>
        </w:rPr>
        <w:t>”(Herszenhorn</w:t>
      </w:r>
      <w:r w:rsidR="00954AD4" w:rsidRPr="00161919">
        <w:rPr>
          <w:rFonts w:ascii="Times New Roman" w:hAnsi="Times New Roman" w:cs="Times New Roman"/>
          <w:sz w:val="24"/>
        </w:rPr>
        <w:t xml:space="preserve"> 1)</w:t>
      </w:r>
      <w:r w:rsidR="00DF3AEB" w:rsidRPr="00161919">
        <w:rPr>
          <w:rFonts w:ascii="Times New Roman" w:hAnsi="Times New Roman" w:cs="Times New Roman"/>
          <w:sz w:val="24"/>
        </w:rPr>
        <w:t>.</w:t>
      </w:r>
      <w:r w:rsidR="00954AD4" w:rsidRPr="00161919">
        <w:rPr>
          <w:rFonts w:ascii="Times New Roman" w:hAnsi="Times New Roman" w:cs="Times New Roman"/>
          <w:sz w:val="24"/>
        </w:rPr>
        <w:t xml:space="preserve"> </w:t>
      </w:r>
      <w:r w:rsidR="00836701" w:rsidRPr="00161919">
        <w:rPr>
          <w:rFonts w:ascii="Times New Roman" w:hAnsi="Times New Roman" w:cs="Times New Roman"/>
          <w:sz w:val="24"/>
        </w:rPr>
        <w:t xml:space="preserve"> The United States is seeking to improve their educational system through a stricter model and ignoring the evidence that a more flexible and malleable model can lead to greater success. </w:t>
      </w:r>
    </w:p>
    <w:p w:rsidR="00954AD4" w:rsidRPr="00161919" w:rsidRDefault="00954AD4" w:rsidP="002810C6">
      <w:pPr>
        <w:spacing w:line="480" w:lineRule="auto"/>
        <w:ind w:firstLine="720"/>
        <w:rPr>
          <w:rFonts w:ascii="Times New Roman" w:hAnsi="Times New Roman" w:cs="Times New Roman"/>
          <w:sz w:val="24"/>
        </w:rPr>
      </w:pPr>
      <w:r w:rsidRPr="00161919">
        <w:rPr>
          <w:rFonts w:ascii="Times New Roman" w:hAnsi="Times New Roman" w:cs="Times New Roman"/>
          <w:sz w:val="24"/>
        </w:rPr>
        <w:t>As a nation we continue to look to other countries that are thriving educationally, yet we refuse to evaluate their teaching and learning techniques and integrate them into o</w:t>
      </w:r>
      <w:r w:rsidR="006E477E" w:rsidRPr="00161919">
        <w:rPr>
          <w:rFonts w:ascii="Times New Roman" w:hAnsi="Times New Roman" w:cs="Times New Roman"/>
          <w:sz w:val="24"/>
        </w:rPr>
        <w:t xml:space="preserve">ur own public education system. </w:t>
      </w:r>
      <w:r w:rsidR="00DF3AEB" w:rsidRPr="00161919">
        <w:rPr>
          <w:rFonts w:ascii="Times New Roman" w:hAnsi="Times New Roman" w:cs="Times New Roman"/>
          <w:sz w:val="24"/>
        </w:rPr>
        <w:t xml:space="preserve">In the 1970s the United States was </w:t>
      </w:r>
      <w:r w:rsidR="00B32FD7">
        <w:rPr>
          <w:rFonts w:ascii="Times New Roman" w:hAnsi="Times New Roman" w:cs="Times New Roman"/>
          <w:sz w:val="24"/>
        </w:rPr>
        <w:t xml:space="preserve">an </w:t>
      </w:r>
      <w:r w:rsidR="00DF3AEB" w:rsidRPr="00161919">
        <w:rPr>
          <w:rFonts w:ascii="Times New Roman" w:hAnsi="Times New Roman" w:cs="Times New Roman"/>
          <w:sz w:val="24"/>
        </w:rPr>
        <w:t xml:space="preserve">obvious world leader in education and far outranked Finland. But over the past four decades Finland has </w:t>
      </w:r>
      <w:r w:rsidR="00E3728F" w:rsidRPr="00161919">
        <w:rPr>
          <w:rFonts w:ascii="Times New Roman" w:hAnsi="Times New Roman" w:cs="Times New Roman"/>
          <w:sz w:val="24"/>
        </w:rPr>
        <w:t xml:space="preserve">worked to create an education system that is productive, accessible, and ambitious </w:t>
      </w:r>
      <w:r w:rsidR="003F6307">
        <w:rPr>
          <w:rFonts w:ascii="Times New Roman" w:hAnsi="Times New Roman" w:cs="Times New Roman"/>
          <w:sz w:val="24"/>
        </w:rPr>
        <w:t>(Darling</w:t>
      </w:r>
      <w:r w:rsidR="006E477E" w:rsidRPr="00161919">
        <w:rPr>
          <w:rFonts w:ascii="Times New Roman" w:hAnsi="Times New Roman" w:cs="Times New Roman"/>
          <w:sz w:val="24"/>
        </w:rPr>
        <w:t xml:space="preserve"> 1)</w:t>
      </w:r>
      <w:r w:rsidR="00DF3AEB" w:rsidRPr="00161919">
        <w:rPr>
          <w:rFonts w:ascii="Times New Roman" w:hAnsi="Times New Roman" w:cs="Times New Roman"/>
          <w:sz w:val="24"/>
        </w:rPr>
        <w:t>.</w:t>
      </w:r>
      <w:r w:rsidR="006E477E" w:rsidRPr="00161919">
        <w:rPr>
          <w:rFonts w:ascii="Times New Roman" w:hAnsi="Times New Roman" w:cs="Times New Roman"/>
          <w:sz w:val="24"/>
        </w:rPr>
        <w:t xml:space="preserve"> </w:t>
      </w:r>
      <w:r w:rsidR="00B51F23" w:rsidRPr="00161919">
        <w:rPr>
          <w:rFonts w:ascii="Times New Roman" w:hAnsi="Times New Roman" w:cs="Times New Roman"/>
          <w:sz w:val="24"/>
        </w:rPr>
        <w:t xml:space="preserve">Yet while Finland has made massive gains and become one of the leading education systems in the world the United States’ investigation and understanding of this system and curriculum is limited. </w:t>
      </w:r>
      <w:r w:rsidR="00905F8B" w:rsidRPr="00161919">
        <w:rPr>
          <w:rFonts w:ascii="Times New Roman" w:hAnsi="Times New Roman" w:cs="Times New Roman"/>
          <w:sz w:val="24"/>
        </w:rPr>
        <w:t xml:space="preserve">Why are we seeing other countries be successful in education and not investing time in figuring out why </w:t>
      </w:r>
      <w:r w:rsidR="00B51F23" w:rsidRPr="00161919">
        <w:rPr>
          <w:rFonts w:ascii="Times New Roman" w:hAnsi="Times New Roman" w:cs="Times New Roman"/>
          <w:sz w:val="24"/>
        </w:rPr>
        <w:t>they are making gains and the U.S. is</w:t>
      </w:r>
      <w:r w:rsidR="00905F8B" w:rsidRPr="00161919">
        <w:rPr>
          <w:rFonts w:ascii="Times New Roman" w:hAnsi="Times New Roman" w:cs="Times New Roman"/>
          <w:sz w:val="24"/>
        </w:rPr>
        <w:t xml:space="preserve"> </w:t>
      </w:r>
      <w:r w:rsidR="006F4203" w:rsidRPr="00161919">
        <w:rPr>
          <w:rFonts w:ascii="Times New Roman" w:hAnsi="Times New Roman" w:cs="Times New Roman"/>
          <w:sz w:val="24"/>
        </w:rPr>
        <w:t xml:space="preserve">not? </w:t>
      </w:r>
    </w:p>
    <w:p w:rsidR="005225B3" w:rsidRPr="00161919" w:rsidRDefault="002738A2" w:rsidP="002810C6">
      <w:pPr>
        <w:spacing w:line="480" w:lineRule="auto"/>
        <w:ind w:firstLine="720"/>
        <w:rPr>
          <w:rFonts w:ascii="Times New Roman" w:hAnsi="Times New Roman" w:cs="Times New Roman"/>
          <w:sz w:val="24"/>
        </w:rPr>
      </w:pPr>
      <w:r>
        <w:rPr>
          <w:rFonts w:ascii="Times New Roman" w:hAnsi="Times New Roman" w:cs="Times New Roman"/>
          <w:sz w:val="24"/>
        </w:rPr>
        <w:t>South Korea is also highly successful educationally</w:t>
      </w:r>
      <w:r w:rsidR="00C477DC" w:rsidRPr="00161919">
        <w:rPr>
          <w:rFonts w:ascii="Times New Roman" w:hAnsi="Times New Roman" w:cs="Times New Roman"/>
          <w:sz w:val="24"/>
        </w:rPr>
        <w:t xml:space="preserve">. </w:t>
      </w:r>
      <w:r w:rsidR="001D17F9" w:rsidRPr="00161919">
        <w:rPr>
          <w:rFonts w:ascii="Times New Roman" w:hAnsi="Times New Roman" w:cs="Times New Roman"/>
          <w:sz w:val="24"/>
        </w:rPr>
        <w:t xml:space="preserve">The success of the Korean education system is typically linked to the high parent involvement found in Korean schools </w:t>
      </w:r>
      <w:r w:rsidR="003F6307">
        <w:rPr>
          <w:rFonts w:ascii="Times New Roman" w:hAnsi="Times New Roman" w:cs="Times New Roman"/>
          <w:sz w:val="24"/>
        </w:rPr>
        <w:t>(Clark</w:t>
      </w:r>
      <w:r w:rsidR="00EC4717" w:rsidRPr="00161919">
        <w:rPr>
          <w:rFonts w:ascii="Times New Roman" w:hAnsi="Times New Roman" w:cs="Times New Roman"/>
          <w:sz w:val="24"/>
        </w:rPr>
        <w:t xml:space="preserve"> 2)</w:t>
      </w:r>
      <w:r w:rsidR="001D17F9" w:rsidRPr="00161919">
        <w:rPr>
          <w:rFonts w:ascii="Times New Roman" w:hAnsi="Times New Roman" w:cs="Times New Roman"/>
          <w:sz w:val="24"/>
        </w:rPr>
        <w:t>. Another contributing factor to the success of the system is the sheer quantity of time that Korean children spend in school, an avera</w:t>
      </w:r>
      <w:r w:rsidR="003F6307">
        <w:rPr>
          <w:rFonts w:ascii="Times New Roman" w:hAnsi="Times New Roman" w:cs="Times New Roman"/>
          <w:sz w:val="24"/>
        </w:rPr>
        <w:t>ge of 220 days each year (Clark</w:t>
      </w:r>
      <w:r w:rsidR="001D17F9" w:rsidRPr="00161919">
        <w:rPr>
          <w:rFonts w:ascii="Times New Roman" w:hAnsi="Times New Roman" w:cs="Times New Roman"/>
          <w:sz w:val="24"/>
        </w:rPr>
        <w:t xml:space="preserve"> 2).</w:t>
      </w:r>
      <w:r w:rsidR="00EC4717" w:rsidRPr="00161919">
        <w:rPr>
          <w:rFonts w:ascii="Times New Roman" w:hAnsi="Times New Roman" w:cs="Times New Roman"/>
          <w:sz w:val="24"/>
        </w:rPr>
        <w:t xml:space="preserve"> </w:t>
      </w:r>
      <w:r w:rsidR="00302BC1" w:rsidRPr="00161919">
        <w:rPr>
          <w:rFonts w:ascii="Times New Roman" w:hAnsi="Times New Roman" w:cs="Times New Roman"/>
          <w:sz w:val="24"/>
        </w:rPr>
        <w:t>Pearson found South Korea to have one of the best K-12 education systems “b</w:t>
      </w:r>
      <w:r w:rsidR="00EC4717" w:rsidRPr="00161919">
        <w:rPr>
          <w:rFonts w:ascii="Times New Roman" w:hAnsi="Times New Roman" w:cs="Times New Roman"/>
          <w:sz w:val="24"/>
        </w:rPr>
        <w:t>ased on international test scores, graduation rates, and the prevalen</w:t>
      </w:r>
      <w:r w:rsidR="00302BC1" w:rsidRPr="00161919">
        <w:rPr>
          <w:rFonts w:ascii="Times New Roman" w:hAnsi="Times New Roman" w:cs="Times New Roman"/>
          <w:sz w:val="24"/>
        </w:rPr>
        <w:t xml:space="preserve">ce of higher education seekers </w:t>
      </w:r>
      <w:r w:rsidR="003F6307">
        <w:rPr>
          <w:rFonts w:ascii="Times New Roman" w:hAnsi="Times New Roman" w:cs="Times New Roman"/>
          <w:sz w:val="24"/>
        </w:rPr>
        <w:t>(Clark</w:t>
      </w:r>
      <w:r w:rsidR="00EC4717" w:rsidRPr="00161919">
        <w:rPr>
          <w:rFonts w:ascii="Times New Roman" w:hAnsi="Times New Roman" w:cs="Times New Roman"/>
          <w:sz w:val="24"/>
        </w:rPr>
        <w:t xml:space="preserve"> 1)</w:t>
      </w:r>
      <w:r w:rsidR="00302BC1" w:rsidRPr="00161919">
        <w:rPr>
          <w:rFonts w:ascii="Times New Roman" w:hAnsi="Times New Roman" w:cs="Times New Roman"/>
          <w:sz w:val="24"/>
        </w:rPr>
        <w:t>.</w:t>
      </w:r>
      <w:r w:rsidR="00EC4717" w:rsidRPr="00161919">
        <w:rPr>
          <w:rFonts w:ascii="Times New Roman" w:hAnsi="Times New Roman" w:cs="Times New Roman"/>
          <w:sz w:val="24"/>
        </w:rPr>
        <w:t xml:space="preserve"> </w:t>
      </w:r>
      <w:r w:rsidR="00D56B4F" w:rsidRPr="00161919">
        <w:rPr>
          <w:rFonts w:ascii="Times New Roman" w:hAnsi="Times New Roman" w:cs="Times New Roman"/>
          <w:sz w:val="24"/>
        </w:rPr>
        <w:t xml:space="preserve">The South Korean school system is fairly structured and intensive, with students spending an average of 13 hours per day either in school or doing school related activities </w:t>
      </w:r>
      <w:r w:rsidR="006E12F0" w:rsidRPr="00161919">
        <w:rPr>
          <w:rFonts w:ascii="Times New Roman" w:hAnsi="Times New Roman" w:cs="Times New Roman"/>
          <w:sz w:val="24"/>
        </w:rPr>
        <w:t>{</w:t>
      </w:r>
      <w:r w:rsidR="00D56B4F" w:rsidRPr="00161919">
        <w:rPr>
          <w:rFonts w:ascii="Times New Roman" w:hAnsi="Times New Roman" w:cs="Times New Roman"/>
          <w:sz w:val="24"/>
        </w:rPr>
        <w:t>ie: homework, tutoring</w:t>
      </w:r>
      <w:r w:rsidR="006E12F0" w:rsidRPr="00161919">
        <w:rPr>
          <w:rFonts w:ascii="Times New Roman" w:hAnsi="Times New Roman" w:cs="Times New Roman"/>
          <w:sz w:val="24"/>
        </w:rPr>
        <w:t>}</w:t>
      </w:r>
      <w:r w:rsidR="00AA34E1" w:rsidRPr="00161919">
        <w:rPr>
          <w:rFonts w:ascii="Times New Roman" w:hAnsi="Times New Roman" w:cs="Times New Roman"/>
          <w:sz w:val="24"/>
        </w:rPr>
        <w:t>. While p</w:t>
      </w:r>
      <w:r w:rsidR="0019261A" w:rsidRPr="00161919">
        <w:rPr>
          <w:rFonts w:ascii="Times New Roman" w:hAnsi="Times New Roman" w:cs="Times New Roman"/>
          <w:sz w:val="24"/>
        </w:rPr>
        <w:t>rimary school and middle</w:t>
      </w:r>
      <w:r w:rsidR="00D92C8B" w:rsidRPr="00161919">
        <w:rPr>
          <w:rFonts w:ascii="Times New Roman" w:hAnsi="Times New Roman" w:cs="Times New Roman"/>
          <w:sz w:val="24"/>
        </w:rPr>
        <w:t xml:space="preserve"> school </w:t>
      </w:r>
      <w:r w:rsidR="00AA34E1" w:rsidRPr="00161919">
        <w:rPr>
          <w:rFonts w:ascii="Times New Roman" w:hAnsi="Times New Roman" w:cs="Times New Roman"/>
          <w:sz w:val="24"/>
        </w:rPr>
        <w:t>are required,</w:t>
      </w:r>
      <w:r w:rsidR="00D92C8B" w:rsidRPr="00161919">
        <w:rPr>
          <w:rFonts w:ascii="Times New Roman" w:hAnsi="Times New Roman" w:cs="Times New Roman"/>
          <w:sz w:val="24"/>
        </w:rPr>
        <w:t xml:space="preserve"> “school attendance is close to universal all the way through to the up</w:t>
      </w:r>
      <w:r w:rsidR="003F6307">
        <w:rPr>
          <w:rFonts w:ascii="Times New Roman" w:hAnsi="Times New Roman" w:cs="Times New Roman"/>
          <w:sz w:val="24"/>
        </w:rPr>
        <w:t>per secondary level” (Clark</w:t>
      </w:r>
      <w:r w:rsidR="0019261A" w:rsidRPr="00161919">
        <w:rPr>
          <w:rFonts w:ascii="Times New Roman" w:hAnsi="Times New Roman" w:cs="Times New Roman"/>
          <w:sz w:val="24"/>
        </w:rPr>
        <w:t xml:space="preserve"> 5 and </w:t>
      </w:r>
      <w:r w:rsidR="00D92C8B" w:rsidRPr="00161919">
        <w:rPr>
          <w:rFonts w:ascii="Times New Roman" w:hAnsi="Times New Roman" w:cs="Times New Roman"/>
          <w:sz w:val="24"/>
        </w:rPr>
        <w:t>6)</w:t>
      </w:r>
      <w:r w:rsidR="003F6307">
        <w:rPr>
          <w:rFonts w:ascii="Times New Roman" w:hAnsi="Times New Roman" w:cs="Times New Roman"/>
          <w:sz w:val="24"/>
        </w:rPr>
        <w:t>.</w:t>
      </w:r>
      <w:r w:rsidR="00D92C8B" w:rsidRPr="00161919">
        <w:rPr>
          <w:rFonts w:ascii="Times New Roman" w:hAnsi="Times New Roman" w:cs="Times New Roman"/>
          <w:sz w:val="24"/>
        </w:rPr>
        <w:t xml:space="preserve"> </w:t>
      </w:r>
      <w:r w:rsidR="005225B3" w:rsidRPr="00161919">
        <w:rPr>
          <w:rFonts w:ascii="Times New Roman" w:hAnsi="Times New Roman" w:cs="Times New Roman"/>
          <w:sz w:val="24"/>
        </w:rPr>
        <w:t>The South Korean education system has several strengths including PISA testing success, a highly educated population, and a cultu</w:t>
      </w:r>
      <w:r w:rsidR="00AA34E1" w:rsidRPr="00161919">
        <w:rPr>
          <w:rFonts w:ascii="Times New Roman" w:hAnsi="Times New Roman" w:cs="Times New Roman"/>
          <w:sz w:val="24"/>
        </w:rPr>
        <w:t xml:space="preserve">ral appreciation for education. The Korean school system also incorporates art both culturally and as a required course for upper secondary school. </w:t>
      </w:r>
    </w:p>
    <w:p w:rsidR="008244EA" w:rsidRPr="00161919" w:rsidRDefault="00E1577C" w:rsidP="002810C6">
      <w:pPr>
        <w:spacing w:line="480" w:lineRule="auto"/>
        <w:ind w:firstLine="720"/>
        <w:rPr>
          <w:rFonts w:ascii="Times New Roman" w:hAnsi="Times New Roman" w:cs="Times New Roman"/>
          <w:sz w:val="24"/>
        </w:rPr>
      </w:pPr>
      <w:r w:rsidRPr="00161919">
        <w:rPr>
          <w:rFonts w:ascii="Times New Roman" w:hAnsi="Times New Roman" w:cs="Times New Roman"/>
          <w:sz w:val="24"/>
        </w:rPr>
        <w:t>Finl</w:t>
      </w:r>
      <w:r w:rsidR="00BC30D7" w:rsidRPr="00161919">
        <w:rPr>
          <w:rFonts w:ascii="Times New Roman" w:hAnsi="Times New Roman" w:cs="Times New Roman"/>
          <w:sz w:val="24"/>
        </w:rPr>
        <w:t xml:space="preserve">and has rapidly ascended to the top of the chart of rankings of OECD nations whereas in the 1970s it was </w:t>
      </w:r>
      <w:r w:rsidR="005048A9" w:rsidRPr="00161919">
        <w:rPr>
          <w:rFonts w:ascii="Times New Roman" w:hAnsi="Times New Roman" w:cs="Times New Roman"/>
          <w:sz w:val="24"/>
        </w:rPr>
        <w:t>indistinguishable</w:t>
      </w:r>
      <w:r w:rsidR="00B32FD7">
        <w:rPr>
          <w:rFonts w:ascii="Times New Roman" w:hAnsi="Times New Roman" w:cs="Times New Roman"/>
          <w:sz w:val="24"/>
        </w:rPr>
        <w:t xml:space="preserve"> </w:t>
      </w:r>
      <w:r w:rsidR="00205A74">
        <w:rPr>
          <w:rFonts w:ascii="Times New Roman" w:hAnsi="Times New Roman" w:cs="Times New Roman"/>
          <w:sz w:val="24"/>
        </w:rPr>
        <w:t>from global education systems</w:t>
      </w:r>
      <w:r w:rsidR="0087333A" w:rsidRPr="00161919">
        <w:rPr>
          <w:rFonts w:ascii="Times New Roman" w:hAnsi="Times New Roman" w:cs="Times New Roman"/>
          <w:sz w:val="24"/>
        </w:rPr>
        <w:t xml:space="preserve"> (Darling)</w:t>
      </w:r>
      <w:r w:rsidR="00BC30D7" w:rsidRPr="00161919">
        <w:rPr>
          <w:rFonts w:ascii="Times New Roman" w:hAnsi="Times New Roman" w:cs="Times New Roman"/>
          <w:sz w:val="24"/>
        </w:rPr>
        <w:t xml:space="preserve">. </w:t>
      </w:r>
      <w:r w:rsidR="00A92BFE" w:rsidRPr="00161919">
        <w:rPr>
          <w:rFonts w:ascii="Times New Roman" w:hAnsi="Times New Roman" w:cs="Times New Roman"/>
          <w:sz w:val="24"/>
        </w:rPr>
        <w:t xml:space="preserve"> The Finnish public school system has utilized a more free-form and flexible educational model. Focusing on improving teacher education and creating </w:t>
      </w:r>
      <w:r w:rsidR="00FA61BF" w:rsidRPr="00161919">
        <w:rPr>
          <w:rFonts w:ascii="Times New Roman" w:hAnsi="Times New Roman" w:cs="Times New Roman"/>
          <w:sz w:val="24"/>
        </w:rPr>
        <w:t xml:space="preserve">minimalistic </w:t>
      </w:r>
      <w:r w:rsidR="00A92BFE" w:rsidRPr="00161919">
        <w:rPr>
          <w:rFonts w:ascii="Times New Roman" w:hAnsi="Times New Roman" w:cs="Times New Roman"/>
          <w:sz w:val="24"/>
        </w:rPr>
        <w:t>national standards has developed an education system that allows for a large amount of classroom and school autonomy.</w:t>
      </w:r>
      <w:r w:rsidR="00DD3C01" w:rsidRPr="00161919">
        <w:rPr>
          <w:rFonts w:ascii="Times New Roman" w:hAnsi="Times New Roman" w:cs="Times New Roman"/>
          <w:sz w:val="24"/>
        </w:rPr>
        <w:t xml:space="preserve"> “Most visitors to Finland… recognize the large autonomy that schools enjoy, </w:t>
      </w:r>
      <w:r w:rsidR="006E12F0" w:rsidRPr="00161919">
        <w:rPr>
          <w:rFonts w:ascii="Times New Roman" w:hAnsi="Times New Roman" w:cs="Times New Roman"/>
          <w:sz w:val="24"/>
        </w:rPr>
        <w:t>{</w:t>
      </w:r>
      <w:r w:rsidR="00DD3C01" w:rsidRPr="00161919">
        <w:rPr>
          <w:rFonts w:ascii="Times New Roman" w:hAnsi="Times New Roman" w:cs="Times New Roman"/>
          <w:sz w:val="24"/>
        </w:rPr>
        <w:t>and</w:t>
      </w:r>
      <w:r w:rsidR="006E12F0" w:rsidRPr="00161919">
        <w:rPr>
          <w:rFonts w:ascii="Times New Roman" w:hAnsi="Times New Roman" w:cs="Times New Roman"/>
          <w:sz w:val="24"/>
        </w:rPr>
        <w:t>}</w:t>
      </w:r>
      <w:r w:rsidR="00DD3C01" w:rsidRPr="00161919">
        <w:rPr>
          <w:rFonts w:ascii="Times New Roman" w:hAnsi="Times New Roman" w:cs="Times New Roman"/>
          <w:sz w:val="24"/>
        </w:rPr>
        <w:t xml:space="preserve"> little interference by the central education administration in schools’</w:t>
      </w:r>
      <w:r w:rsidR="00A92BFE" w:rsidRPr="00161919">
        <w:rPr>
          <w:rFonts w:ascii="Times New Roman" w:hAnsi="Times New Roman" w:cs="Times New Roman"/>
          <w:sz w:val="24"/>
        </w:rPr>
        <w:t xml:space="preserve"> </w:t>
      </w:r>
      <w:r w:rsidR="003F6307">
        <w:rPr>
          <w:rFonts w:ascii="Times New Roman" w:hAnsi="Times New Roman" w:cs="Times New Roman"/>
          <w:sz w:val="24"/>
        </w:rPr>
        <w:t>everyday lives” (Darling</w:t>
      </w:r>
      <w:r w:rsidR="00DD3C01" w:rsidRPr="00161919">
        <w:rPr>
          <w:rFonts w:ascii="Times New Roman" w:hAnsi="Times New Roman" w:cs="Times New Roman"/>
          <w:sz w:val="24"/>
        </w:rPr>
        <w:t xml:space="preserve"> 2)</w:t>
      </w:r>
      <w:r w:rsidR="00F7003D" w:rsidRPr="00161919">
        <w:rPr>
          <w:rFonts w:ascii="Times New Roman" w:hAnsi="Times New Roman" w:cs="Times New Roman"/>
          <w:sz w:val="24"/>
        </w:rPr>
        <w:t>.</w:t>
      </w:r>
      <w:r w:rsidR="00F30560" w:rsidRPr="00161919">
        <w:rPr>
          <w:rFonts w:ascii="Times New Roman" w:hAnsi="Times New Roman" w:cs="Times New Roman"/>
          <w:sz w:val="24"/>
        </w:rPr>
        <w:t xml:space="preserve"> </w:t>
      </w:r>
      <w:r w:rsidR="00A92BFE" w:rsidRPr="00161919">
        <w:rPr>
          <w:rFonts w:ascii="Times New Roman" w:hAnsi="Times New Roman" w:cs="Times New Roman"/>
          <w:sz w:val="24"/>
        </w:rPr>
        <w:t>By tru</w:t>
      </w:r>
      <w:r w:rsidR="002738A2">
        <w:rPr>
          <w:rFonts w:ascii="Times New Roman" w:hAnsi="Times New Roman" w:cs="Times New Roman"/>
          <w:sz w:val="24"/>
        </w:rPr>
        <w:t>sting teachers as professionals</w:t>
      </w:r>
      <w:r w:rsidR="00A92BFE" w:rsidRPr="00161919">
        <w:rPr>
          <w:rFonts w:ascii="Times New Roman" w:hAnsi="Times New Roman" w:cs="Times New Roman"/>
          <w:sz w:val="24"/>
        </w:rPr>
        <w:t xml:space="preserve"> capable of running a classroom and educating children, Finland is allowing teachers to experiment and find ways to teach to the needs of each of their students and the result is that students are prospering and finding great educational drive and success. </w:t>
      </w:r>
      <w:r w:rsidR="00FA61BF" w:rsidRPr="00161919">
        <w:rPr>
          <w:rFonts w:ascii="Times New Roman" w:hAnsi="Times New Roman" w:cs="Times New Roman"/>
          <w:sz w:val="24"/>
        </w:rPr>
        <w:t xml:space="preserve">Finland’s philosophy towards teachers is as follows: </w:t>
      </w:r>
    </w:p>
    <w:p w:rsidR="00847BE1" w:rsidRPr="00161919" w:rsidRDefault="008244EA" w:rsidP="00A525C7">
      <w:pPr>
        <w:tabs>
          <w:tab w:val="left" w:pos="7920"/>
        </w:tabs>
        <w:spacing w:line="240" w:lineRule="auto"/>
        <w:ind w:left="1440" w:right="2160"/>
        <w:jc w:val="both"/>
        <w:rPr>
          <w:rFonts w:ascii="Times New Roman" w:hAnsi="Times New Roman" w:cs="Times New Roman"/>
          <w:sz w:val="24"/>
        </w:rPr>
      </w:pPr>
      <w:r w:rsidRPr="00161919">
        <w:rPr>
          <w:rFonts w:ascii="Times New Roman" w:hAnsi="Times New Roman" w:cs="Times New Roman"/>
          <w:sz w:val="24"/>
        </w:rPr>
        <w:t>Empowerment of the teaching profession produces good results. Professional teachers should have space for innovation, because they should try to find new ways to improve learning. Teachers should not be seen as technicians whose work is to implement strictly dictated syllabi, but rather as professionals who know how to im</w:t>
      </w:r>
      <w:r w:rsidR="003F6307">
        <w:rPr>
          <w:rFonts w:ascii="Times New Roman" w:hAnsi="Times New Roman" w:cs="Times New Roman"/>
          <w:sz w:val="24"/>
        </w:rPr>
        <w:t>prove learning for all. (Darling</w:t>
      </w:r>
      <w:r w:rsidRPr="00161919">
        <w:rPr>
          <w:rFonts w:ascii="Times New Roman" w:hAnsi="Times New Roman" w:cs="Times New Roman"/>
          <w:sz w:val="24"/>
        </w:rPr>
        <w:t xml:space="preserve"> 5)</w:t>
      </w:r>
    </w:p>
    <w:p w:rsidR="005C2C59" w:rsidRPr="00161919" w:rsidRDefault="00FA61BF" w:rsidP="002810C6">
      <w:pPr>
        <w:tabs>
          <w:tab w:val="left" w:pos="10080"/>
        </w:tabs>
        <w:spacing w:line="480" w:lineRule="auto"/>
        <w:rPr>
          <w:rFonts w:ascii="Times New Roman" w:hAnsi="Times New Roman" w:cs="Times New Roman"/>
          <w:sz w:val="24"/>
        </w:rPr>
      </w:pPr>
      <w:r w:rsidRPr="00161919">
        <w:rPr>
          <w:rFonts w:ascii="Times New Roman" w:hAnsi="Times New Roman" w:cs="Times New Roman"/>
          <w:sz w:val="24"/>
        </w:rPr>
        <w:t>By treating teachers like the professionals that they are</w:t>
      </w:r>
      <w:r w:rsidR="00B32FD7">
        <w:rPr>
          <w:rFonts w:ascii="Times New Roman" w:hAnsi="Times New Roman" w:cs="Times New Roman"/>
          <w:sz w:val="24"/>
        </w:rPr>
        <w:t>,</w:t>
      </w:r>
      <w:r w:rsidRPr="00161919">
        <w:rPr>
          <w:rFonts w:ascii="Times New Roman" w:hAnsi="Times New Roman" w:cs="Times New Roman"/>
          <w:sz w:val="24"/>
        </w:rPr>
        <w:t xml:space="preserve"> there is a greater appreciation for teachers and the teaching profession which is in turn fostering a higher value of the education process in general. </w:t>
      </w:r>
      <w:r w:rsidR="00C14A68" w:rsidRPr="00161919">
        <w:rPr>
          <w:rFonts w:ascii="Times New Roman" w:hAnsi="Times New Roman" w:cs="Times New Roman"/>
          <w:sz w:val="24"/>
        </w:rPr>
        <w:t xml:space="preserve">The Finnish system is also </w:t>
      </w:r>
      <w:r w:rsidR="002738A2">
        <w:rPr>
          <w:rFonts w:ascii="Times New Roman" w:hAnsi="Times New Roman" w:cs="Times New Roman"/>
          <w:sz w:val="24"/>
        </w:rPr>
        <w:t>growing</w:t>
      </w:r>
      <w:r w:rsidR="00C14A68" w:rsidRPr="00161919">
        <w:rPr>
          <w:rFonts w:ascii="Times New Roman" w:hAnsi="Times New Roman" w:cs="Times New Roman"/>
          <w:sz w:val="24"/>
        </w:rPr>
        <w:t xml:space="preserve"> a cultural appreciation and value for education. They have 90 percent of their stud</w:t>
      </w:r>
      <w:r w:rsidR="00343324" w:rsidRPr="00161919">
        <w:rPr>
          <w:rFonts w:ascii="Times New Roman" w:hAnsi="Times New Roman" w:cs="Times New Roman"/>
          <w:sz w:val="24"/>
        </w:rPr>
        <w:t xml:space="preserve">ents completing non-compulsory </w:t>
      </w:r>
      <w:r w:rsidR="00F7003D" w:rsidRPr="00161919">
        <w:rPr>
          <w:rFonts w:ascii="Times New Roman" w:hAnsi="Times New Roman" w:cs="Times New Roman"/>
          <w:sz w:val="24"/>
        </w:rPr>
        <w:t>upper secondary education</w:t>
      </w:r>
      <w:r w:rsidR="00343324" w:rsidRPr="00161919">
        <w:rPr>
          <w:rFonts w:ascii="Times New Roman" w:hAnsi="Times New Roman" w:cs="Times New Roman"/>
          <w:sz w:val="24"/>
        </w:rPr>
        <w:t xml:space="preserve"> </w:t>
      </w:r>
      <w:r w:rsidR="003F6307">
        <w:rPr>
          <w:rFonts w:ascii="Times New Roman" w:hAnsi="Times New Roman" w:cs="Times New Roman"/>
          <w:sz w:val="24"/>
        </w:rPr>
        <w:t>(Darling</w:t>
      </w:r>
      <w:r w:rsidR="00DD3C01" w:rsidRPr="00161919">
        <w:rPr>
          <w:rFonts w:ascii="Times New Roman" w:hAnsi="Times New Roman" w:cs="Times New Roman"/>
          <w:sz w:val="24"/>
        </w:rPr>
        <w:t xml:space="preserve"> 2)</w:t>
      </w:r>
      <w:r w:rsidR="00F7003D" w:rsidRPr="00161919">
        <w:rPr>
          <w:rFonts w:ascii="Times New Roman" w:hAnsi="Times New Roman" w:cs="Times New Roman"/>
          <w:sz w:val="24"/>
        </w:rPr>
        <w:t>.</w:t>
      </w:r>
      <w:r w:rsidR="00DD3C01" w:rsidRPr="00161919">
        <w:rPr>
          <w:rFonts w:ascii="Times New Roman" w:hAnsi="Times New Roman" w:cs="Times New Roman"/>
          <w:sz w:val="24"/>
        </w:rPr>
        <w:t xml:space="preserve"> And a majority of the Finnish adult population is involved</w:t>
      </w:r>
      <w:r w:rsidR="00F7003D" w:rsidRPr="00161919">
        <w:rPr>
          <w:rFonts w:ascii="Times New Roman" w:hAnsi="Times New Roman" w:cs="Times New Roman"/>
          <w:sz w:val="24"/>
        </w:rPr>
        <w:t xml:space="preserve"> in an adult education program </w:t>
      </w:r>
      <w:r w:rsidR="00DD3C01" w:rsidRPr="00161919">
        <w:rPr>
          <w:rFonts w:ascii="Times New Roman" w:hAnsi="Times New Roman" w:cs="Times New Roman"/>
          <w:sz w:val="24"/>
        </w:rPr>
        <w:t>(Darling)</w:t>
      </w:r>
      <w:r w:rsidR="00F7003D" w:rsidRPr="00161919">
        <w:rPr>
          <w:rFonts w:ascii="Times New Roman" w:hAnsi="Times New Roman" w:cs="Times New Roman"/>
          <w:sz w:val="24"/>
        </w:rPr>
        <w:t>.</w:t>
      </w:r>
      <w:r w:rsidR="00DD3C01" w:rsidRPr="00161919">
        <w:rPr>
          <w:rFonts w:ascii="Times New Roman" w:hAnsi="Times New Roman" w:cs="Times New Roman"/>
          <w:sz w:val="24"/>
        </w:rPr>
        <w:t xml:space="preserve"> </w:t>
      </w:r>
      <w:r w:rsidR="0087333A" w:rsidRPr="00161919">
        <w:rPr>
          <w:rFonts w:ascii="Times New Roman" w:hAnsi="Times New Roman" w:cs="Times New Roman"/>
          <w:sz w:val="24"/>
        </w:rPr>
        <w:t>There is also a strong appreciation for and utilization of creativity in Finnish schools. With legislation requiring the</w:t>
      </w:r>
      <w:r w:rsidR="00F8644F" w:rsidRPr="00161919">
        <w:rPr>
          <w:rFonts w:ascii="Times New Roman" w:hAnsi="Times New Roman" w:cs="Times New Roman"/>
          <w:sz w:val="24"/>
        </w:rPr>
        <w:t xml:space="preserve"> availability</w:t>
      </w:r>
      <w:r w:rsidR="0087333A" w:rsidRPr="00161919">
        <w:rPr>
          <w:rFonts w:ascii="Times New Roman" w:hAnsi="Times New Roman" w:cs="Times New Roman"/>
          <w:sz w:val="24"/>
        </w:rPr>
        <w:t xml:space="preserve"> of art programs</w:t>
      </w:r>
      <w:r w:rsidR="00F8644F" w:rsidRPr="00161919">
        <w:rPr>
          <w:rFonts w:ascii="Times New Roman" w:hAnsi="Times New Roman" w:cs="Times New Roman"/>
          <w:sz w:val="24"/>
        </w:rPr>
        <w:t xml:space="preserve"> to students</w:t>
      </w:r>
      <w:r w:rsidR="0087333A" w:rsidRPr="00161919">
        <w:rPr>
          <w:rFonts w:ascii="Times New Roman" w:hAnsi="Times New Roman" w:cs="Times New Roman"/>
          <w:sz w:val="24"/>
        </w:rPr>
        <w:t xml:space="preserve"> (Ianchia), you </w:t>
      </w:r>
      <w:r w:rsidR="00F8644F" w:rsidRPr="00161919">
        <w:rPr>
          <w:rFonts w:ascii="Times New Roman" w:hAnsi="Times New Roman" w:cs="Times New Roman"/>
          <w:sz w:val="24"/>
        </w:rPr>
        <w:t>can see the value that art holds in the educating of students. Art is treated as a substantial subject with its own guiding national curriculum. However, the Finnish education system recognizes the need for teachers to have freedom in their classrooms, particularly art classrooms. The curriculum is a set of skills and abilities that students are intended to walk away with instead of a str</w:t>
      </w:r>
      <w:r w:rsidR="00957033">
        <w:rPr>
          <w:rFonts w:ascii="Times New Roman" w:hAnsi="Times New Roman" w:cs="Times New Roman"/>
          <w:sz w:val="24"/>
        </w:rPr>
        <w:t>ictly designed lesson plan. Art</w:t>
      </w:r>
      <w:r w:rsidR="00F8644F" w:rsidRPr="00161919">
        <w:rPr>
          <w:rFonts w:ascii="Times New Roman" w:hAnsi="Times New Roman" w:cs="Times New Roman"/>
          <w:sz w:val="24"/>
        </w:rPr>
        <w:t xml:space="preserve"> “education must develop students’ capacity for creative problem solving. Pupils should learn to express themselves and to </w:t>
      </w:r>
      <w:r w:rsidR="00F7003D" w:rsidRPr="00161919">
        <w:rPr>
          <w:rFonts w:ascii="Times New Roman" w:hAnsi="Times New Roman" w:cs="Times New Roman"/>
          <w:sz w:val="24"/>
        </w:rPr>
        <w:t>master materials and technology</w:t>
      </w:r>
      <w:r w:rsidR="003F6307">
        <w:rPr>
          <w:rFonts w:ascii="Times New Roman" w:hAnsi="Times New Roman" w:cs="Times New Roman"/>
          <w:sz w:val="24"/>
        </w:rPr>
        <w:t>” (Ianchia</w:t>
      </w:r>
      <w:r w:rsidR="00F8644F" w:rsidRPr="00161919">
        <w:rPr>
          <w:rFonts w:ascii="Times New Roman" w:hAnsi="Times New Roman" w:cs="Times New Roman"/>
          <w:sz w:val="24"/>
        </w:rPr>
        <w:t xml:space="preserve"> 1)</w:t>
      </w:r>
      <w:r w:rsidR="00F7003D" w:rsidRPr="00161919">
        <w:rPr>
          <w:rFonts w:ascii="Times New Roman" w:hAnsi="Times New Roman" w:cs="Times New Roman"/>
          <w:sz w:val="24"/>
        </w:rPr>
        <w:t>.</w:t>
      </w:r>
      <w:r w:rsidR="00F8644F" w:rsidRPr="00161919">
        <w:rPr>
          <w:rFonts w:ascii="Times New Roman" w:hAnsi="Times New Roman" w:cs="Times New Roman"/>
          <w:sz w:val="24"/>
        </w:rPr>
        <w:t xml:space="preserve"> </w:t>
      </w:r>
      <w:r w:rsidR="005C2C59" w:rsidRPr="00161919">
        <w:rPr>
          <w:rFonts w:ascii="Times New Roman" w:hAnsi="Times New Roman" w:cs="Times New Roman"/>
          <w:sz w:val="24"/>
        </w:rPr>
        <w:t>The art curriculum and the value of art in Finnish education are helping to create a successful educational model.</w:t>
      </w:r>
    </w:p>
    <w:p w:rsidR="007133ED" w:rsidRPr="00161919" w:rsidRDefault="00244C82" w:rsidP="002810C6">
      <w:pPr>
        <w:tabs>
          <w:tab w:val="left" w:pos="720"/>
          <w:tab w:val="left" w:pos="10080"/>
        </w:tabs>
        <w:spacing w:line="480" w:lineRule="auto"/>
        <w:rPr>
          <w:rFonts w:ascii="Times New Roman" w:hAnsi="Times New Roman" w:cs="Times New Roman"/>
          <w:sz w:val="24"/>
        </w:rPr>
      </w:pPr>
      <w:r w:rsidRPr="00161919">
        <w:rPr>
          <w:rFonts w:ascii="Times New Roman" w:hAnsi="Times New Roman" w:cs="Times New Roman"/>
          <w:sz w:val="24"/>
        </w:rPr>
        <w:tab/>
        <w:t xml:space="preserve">The Finnish education model is clearly a successful and working system. The success of the Finnish school system is evidenced by their rapid ascension to the top of the chart of rankings based on PISA scores. </w:t>
      </w:r>
      <w:r w:rsidR="006E12F0" w:rsidRPr="00161919">
        <w:rPr>
          <w:rFonts w:ascii="Times New Roman" w:hAnsi="Times New Roman" w:cs="Times New Roman"/>
          <w:sz w:val="24"/>
        </w:rPr>
        <w:t>{</w:t>
      </w:r>
      <w:r w:rsidRPr="00161919">
        <w:rPr>
          <w:rFonts w:ascii="Times New Roman" w:hAnsi="Times New Roman" w:cs="Times New Roman"/>
          <w:sz w:val="24"/>
        </w:rPr>
        <w:t>See figure 3</w:t>
      </w:r>
      <w:r w:rsidR="006E12F0" w:rsidRPr="00161919">
        <w:rPr>
          <w:rFonts w:ascii="Times New Roman" w:hAnsi="Times New Roman" w:cs="Times New Roman"/>
          <w:sz w:val="24"/>
        </w:rPr>
        <w:t>}</w:t>
      </w:r>
      <w:r w:rsidRPr="00161919">
        <w:rPr>
          <w:rFonts w:ascii="Times New Roman" w:hAnsi="Times New Roman" w:cs="Times New Roman"/>
          <w:sz w:val="24"/>
        </w:rPr>
        <w:t xml:space="preserve"> Finland also excels on the PISA in terms of between school variance, “Finland’s between-school variance on the PISA science scale was only 5 percent, whereas the average between-school variance in other OECD nations was about 33 percent</w:t>
      </w:r>
      <w:r w:rsidR="003F6307">
        <w:rPr>
          <w:rFonts w:ascii="Times New Roman" w:hAnsi="Times New Roman" w:cs="Times New Roman"/>
          <w:sz w:val="24"/>
        </w:rPr>
        <w:t xml:space="preserve"> (Darling</w:t>
      </w:r>
      <w:r w:rsidR="00260894" w:rsidRPr="00161919">
        <w:rPr>
          <w:rFonts w:ascii="Times New Roman" w:hAnsi="Times New Roman" w:cs="Times New Roman"/>
          <w:sz w:val="24"/>
        </w:rPr>
        <w:t xml:space="preserve"> 2)</w:t>
      </w:r>
      <w:r w:rsidR="00F7003D" w:rsidRPr="00161919">
        <w:rPr>
          <w:rFonts w:ascii="Times New Roman" w:hAnsi="Times New Roman" w:cs="Times New Roman"/>
          <w:sz w:val="24"/>
        </w:rPr>
        <w:t>. Between-school variance is the average difference in test scores from one school to another and is typically accounted for by socioeconomic inequality.</w:t>
      </w:r>
      <w:r w:rsidR="00260894" w:rsidRPr="00161919">
        <w:rPr>
          <w:rFonts w:ascii="Times New Roman" w:hAnsi="Times New Roman" w:cs="Times New Roman"/>
          <w:sz w:val="24"/>
        </w:rPr>
        <w:t xml:space="preserve"> Finland also has a very high immigrant population with students speaking, “more than 60 languages. Yet achievement has been climb</w:t>
      </w:r>
      <w:r w:rsidR="00E7121A" w:rsidRPr="00161919">
        <w:rPr>
          <w:rFonts w:ascii="Times New Roman" w:hAnsi="Times New Roman" w:cs="Times New Roman"/>
          <w:sz w:val="24"/>
        </w:rPr>
        <w:t xml:space="preserve">ing in Finland and growing more </w:t>
      </w:r>
      <w:r w:rsidR="003F6307">
        <w:rPr>
          <w:rFonts w:ascii="Times New Roman" w:hAnsi="Times New Roman" w:cs="Times New Roman"/>
          <w:sz w:val="24"/>
        </w:rPr>
        <w:t>equitable” (Darling</w:t>
      </w:r>
      <w:r w:rsidR="00260894" w:rsidRPr="00161919">
        <w:rPr>
          <w:rFonts w:ascii="Times New Roman" w:hAnsi="Times New Roman" w:cs="Times New Roman"/>
          <w:sz w:val="24"/>
        </w:rPr>
        <w:t xml:space="preserve"> 2)</w:t>
      </w:r>
      <w:r w:rsidR="003F6307">
        <w:rPr>
          <w:rFonts w:ascii="Times New Roman" w:hAnsi="Times New Roman" w:cs="Times New Roman"/>
          <w:sz w:val="24"/>
        </w:rPr>
        <w:t>.</w:t>
      </w:r>
      <w:r w:rsidR="00260894" w:rsidRPr="00161919">
        <w:rPr>
          <w:rFonts w:ascii="Times New Roman" w:hAnsi="Times New Roman" w:cs="Times New Roman"/>
          <w:sz w:val="24"/>
        </w:rPr>
        <w:t xml:space="preserve"> </w:t>
      </w:r>
      <w:r w:rsidR="00731359" w:rsidRPr="00161919">
        <w:rPr>
          <w:rFonts w:ascii="Times New Roman" w:hAnsi="Times New Roman" w:cs="Times New Roman"/>
          <w:sz w:val="24"/>
        </w:rPr>
        <w:t>The respect f</w:t>
      </w:r>
      <w:r w:rsidR="000737C8" w:rsidRPr="00161919">
        <w:rPr>
          <w:rFonts w:ascii="Times New Roman" w:hAnsi="Times New Roman" w:cs="Times New Roman"/>
          <w:sz w:val="24"/>
        </w:rPr>
        <w:t>or the teaching profession allows</w:t>
      </w:r>
      <w:r w:rsidR="00731359" w:rsidRPr="00161919">
        <w:rPr>
          <w:rFonts w:ascii="Times New Roman" w:hAnsi="Times New Roman" w:cs="Times New Roman"/>
          <w:sz w:val="24"/>
        </w:rPr>
        <w:t xml:space="preserve"> teachers the space they need to mold their classrooms and teaching to fit the needs of their students. This model is one that is built on a value of creativity. Creativity and creative approaches to learning are utilized throughout the Finnish system.</w:t>
      </w:r>
      <w:r w:rsidR="000737C8" w:rsidRPr="00161919">
        <w:rPr>
          <w:rFonts w:ascii="Times New Roman" w:hAnsi="Times New Roman" w:cs="Times New Roman"/>
          <w:sz w:val="24"/>
        </w:rPr>
        <w:t xml:space="preserve"> Finland focuses on not telling teachers how to teach but trusting them to know how to educate and engage their students. Teachers are given the freedom and the flexibility to be able to teach “wood mathematics” where students are taken outside and taught to subtraction and addition by cou</w:t>
      </w:r>
      <w:r w:rsidR="003F6307">
        <w:rPr>
          <w:rFonts w:ascii="Times New Roman" w:hAnsi="Times New Roman" w:cs="Times New Roman"/>
          <w:sz w:val="24"/>
        </w:rPr>
        <w:t>nting sticks or stones (Vasagar</w:t>
      </w:r>
      <w:r w:rsidR="000737C8" w:rsidRPr="00161919">
        <w:rPr>
          <w:rFonts w:ascii="Times New Roman" w:hAnsi="Times New Roman" w:cs="Times New Roman"/>
          <w:sz w:val="24"/>
        </w:rPr>
        <w:t xml:space="preserve"> 2). </w:t>
      </w:r>
      <w:r w:rsidR="00731359" w:rsidRPr="00161919">
        <w:rPr>
          <w:rFonts w:ascii="Times New Roman" w:hAnsi="Times New Roman" w:cs="Times New Roman"/>
          <w:sz w:val="24"/>
        </w:rPr>
        <w:t xml:space="preserve"> There is also a strong emphasis on art and the ability to use art to extend learning and look at mat</w:t>
      </w:r>
      <w:r w:rsidR="003F6307">
        <w:rPr>
          <w:rFonts w:ascii="Times New Roman" w:hAnsi="Times New Roman" w:cs="Times New Roman"/>
          <w:sz w:val="24"/>
        </w:rPr>
        <w:t xml:space="preserve">erial in new and creative ways </w:t>
      </w:r>
      <w:r w:rsidR="00731359" w:rsidRPr="00161919">
        <w:rPr>
          <w:rFonts w:ascii="Times New Roman" w:hAnsi="Times New Roman" w:cs="Times New Roman"/>
          <w:sz w:val="24"/>
        </w:rPr>
        <w:t>(Ianchia)</w:t>
      </w:r>
      <w:r w:rsidR="003F6307">
        <w:rPr>
          <w:rFonts w:ascii="Times New Roman" w:hAnsi="Times New Roman" w:cs="Times New Roman"/>
          <w:sz w:val="24"/>
        </w:rPr>
        <w:t>.</w:t>
      </w:r>
      <w:r w:rsidR="007133ED" w:rsidRPr="00161919">
        <w:rPr>
          <w:rFonts w:ascii="Times New Roman" w:hAnsi="Times New Roman" w:cs="Times New Roman"/>
          <w:sz w:val="24"/>
        </w:rPr>
        <w:t xml:space="preserve"> With a 95 percent high school graduation rate (OECD)</w:t>
      </w:r>
      <w:r w:rsidR="00E7121A" w:rsidRPr="00161919">
        <w:rPr>
          <w:rFonts w:ascii="Times New Roman" w:hAnsi="Times New Roman" w:cs="Times New Roman"/>
          <w:sz w:val="24"/>
        </w:rPr>
        <w:t xml:space="preserve"> </w:t>
      </w:r>
      <w:r w:rsidR="006E12F0" w:rsidRPr="00161919">
        <w:rPr>
          <w:rFonts w:ascii="Times New Roman" w:hAnsi="Times New Roman" w:cs="Times New Roman"/>
          <w:sz w:val="24"/>
        </w:rPr>
        <w:t>{</w:t>
      </w:r>
      <w:r w:rsidR="00E7121A" w:rsidRPr="00161919">
        <w:rPr>
          <w:rFonts w:ascii="Times New Roman" w:hAnsi="Times New Roman" w:cs="Times New Roman"/>
          <w:sz w:val="24"/>
        </w:rPr>
        <w:t>See figure 4</w:t>
      </w:r>
      <w:r w:rsidR="006E12F0" w:rsidRPr="00161919">
        <w:rPr>
          <w:rFonts w:ascii="Times New Roman" w:hAnsi="Times New Roman" w:cs="Times New Roman"/>
          <w:sz w:val="24"/>
        </w:rPr>
        <w:t>}</w:t>
      </w:r>
      <w:r w:rsidR="007133ED" w:rsidRPr="00161919">
        <w:rPr>
          <w:rFonts w:ascii="Times New Roman" w:hAnsi="Times New Roman" w:cs="Times New Roman"/>
          <w:sz w:val="24"/>
        </w:rPr>
        <w:t xml:space="preserve"> and a 100 percent adult literacy rate (World) </w:t>
      </w:r>
      <w:r w:rsidR="006E12F0" w:rsidRPr="00161919">
        <w:rPr>
          <w:rFonts w:ascii="Times New Roman" w:hAnsi="Times New Roman" w:cs="Times New Roman"/>
          <w:sz w:val="24"/>
        </w:rPr>
        <w:t>{</w:t>
      </w:r>
      <w:r w:rsidR="00E7121A" w:rsidRPr="00161919">
        <w:rPr>
          <w:rFonts w:ascii="Times New Roman" w:hAnsi="Times New Roman" w:cs="Times New Roman"/>
          <w:sz w:val="24"/>
        </w:rPr>
        <w:t>See figure 5</w:t>
      </w:r>
      <w:r w:rsidR="006E12F0" w:rsidRPr="00161919">
        <w:rPr>
          <w:rFonts w:ascii="Times New Roman" w:hAnsi="Times New Roman" w:cs="Times New Roman"/>
          <w:sz w:val="24"/>
        </w:rPr>
        <w:t>}</w:t>
      </w:r>
      <w:r w:rsidR="00E7121A" w:rsidRPr="00161919">
        <w:rPr>
          <w:rFonts w:ascii="Times New Roman" w:hAnsi="Times New Roman" w:cs="Times New Roman"/>
          <w:sz w:val="24"/>
        </w:rPr>
        <w:t xml:space="preserve">, </w:t>
      </w:r>
      <w:r w:rsidR="006E28AF" w:rsidRPr="00161919">
        <w:rPr>
          <w:rFonts w:ascii="Times New Roman" w:hAnsi="Times New Roman" w:cs="Times New Roman"/>
          <w:sz w:val="24"/>
        </w:rPr>
        <w:t>few can claim</w:t>
      </w:r>
      <w:r w:rsidR="00E7121A" w:rsidRPr="00161919">
        <w:rPr>
          <w:rFonts w:ascii="Times New Roman" w:hAnsi="Times New Roman" w:cs="Times New Roman"/>
          <w:sz w:val="24"/>
        </w:rPr>
        <w:t xml:space="preserve"> that Finland’s education system is not </w:t>
      </w:r>
      <w:r w:rsidR="006E28AF" w:rsidRPr="00161919">
        <w:rPr>
          <w:rFonts w:ascii="Times New Roman" w:hAnsi="Times New Roman" w:cs="Times New Roman"/>
          <w:sz w:val="24"/>
        </w:rPr>
        <w:t xml:space="preserve">successful. </w:t>
      </w:r>
      <w:r w:rsidR="00E7121A" w:rsidRPr="00161919">
        <w:rPr>
          <w:rFonts w:ascii="Times New Roman" w:hAnsi="Times New Roman" w:cs="Times New Roman"/>
          <w:sz w:val="24"/>
        </w:rPr>
        <w:t xml:space="preserve"> </w:t>
      </w:r>
    </w:p>
    <w:p w:rsidR="00E45548" w:rsidRPr="00161919" w:rsidRDefault="00E45548" w:rsidP="00AC2CE9">
      <w:pPr>
        <w:tabs>
          <w:tab w:val="left" w:pos="720"/>
        </w:tabs>
        <w:spacing w:line="480" w:lineRule="auto"/>
        <w:ind w:right="1440"/>
        <w:rPr>
          <w:rFonts w:ascii="Times New Roman" w:hAnsi="Times New Roman" w:cs="Times New Roman"/>
          <w:sz w:val="24"/>
        </w:rPr>
      </w:pPr>
    </w:p>
    <w:p w:rsidR="00BA5884" w:rsidRDefault="00E45548" w:rsidP="00DA3858">
      <w:pPr>
        <w:spacing w:line="480" w:lineRule="auto"/>
        <w:jc w:val="center"/>
        <w:rPr>
          <w:rFonts w:ascii="Times New Roman" w:hAnsi="Times New Roman" w:cs="Times New Roman"/>
          <w:b/>
          <w:sz w:val="24"/>
          <w:szCs w:val="24"/>
        </w:rPr>
      </w:pPr>
      <w:r w:rsidRPr="00161919">
        <w:rPr>
          <w:rFonts w:ascii="Times New Roman" w:hAnsi="Times New Roman" w:cs="Times New Roman"/>
          <w:b/>
          <w:sz w:val="24"/>
          <w:szCs w:val="24"/>
        </w:rPr>
        <w:t>Part 5: Conclusions</w:t>
      </w:r>
    </w:p>
    <w:p w:rsidR="00BA5884" w:rsidRPr="00BA5884" w:rsidRDefault="00BA5884" w:rsidP="00AC2CE9">
      <w:pPr>
        <w:spacing w:line="480" w:lineRule="auto"/>
        <w:rPr>
          <w:rFonts w:ascii="Times New Roman" w:hAnsi="Times New Roman" w:cs="Times New Roman"/>
          <w:sz w:val="24"/>
          <w:szCs w:val="24"/>
        </w:rPr>
      </w:pPr>
      <w:r>
        <w:rPr>
          <w:rFonts w:ascii="Times New Roman" w:hAnsi="Times New Roman" w:cs="Times New Roman"/>
          <w:b/>
          <w:sz w:val="24"/>
          <w:szCs w:val="24"/>
        </w:rPr>
        <w:tab/>
      </w:r>
      <w:r w:rsidR="00A0321D">
        <w:rPr>
          <w:rFonts w:ascii="Times New Roman" w:hAnsi="Times New Roman" w:cs="Times New Roman"/>
          <w:sz w:val="24"/>
          <w:szCs w:val="24"/>
        </w:rPr>
        <w:t xml:space="preserve">In the movie </w:t>
      </w:r>
      <w:r w:rsidR="00AD20EF">
        <w:rPr>
          <w:rFonts w:ascii="Times New Roman" w:hAnsi="Times New Roman" w:cs="Times New Roman"/>
          <w:sz w:val="24"/>
          <w:szCs w:val="24"/>
        </w:rPr>
        <w:t>“</w:t>
      </w:r>
      <w:r w:rsidR="00A0321D">
        <w:rPr>
          <w:rFonts w:ascii="Times New Roman" w:hAnsi="Times New Roman" w:cs="Times New Roman"/>
          <w:sz w:val="24"/>
          <w:szCs w:val="24"/>
        </w:rPr>
        <w:t>Particle Fever</w:t>
      </w:r>
      <w:r w:rsidR="00957033">
        <w:rPr>
          <w:rFonts w:ascii="Times New Roman" w:hAnsi="Times New Roman" w:cs="Times New Roman"/>
          <w:sz w:val="24"/>
          <w:szCs w:val="24"/>
        </w:rPr>
        <w:t>”</w:t>
      </w:r>
      <w:r w:rsidR="00A0321D">
        <w:rPr>
          <w:rFonts w:ascii="Times New Roman" w:hAnsi="Times New Roman" w:cs="Times New Roman"/>
          <w:sz w:val="24"/>
          <w:szCs w:val="24"/>
        </w:rPr>
        <w:t xml:space="preserve"> Savas Dimopoulos said, “Why</w:t>
      </w:r>
      <w:r>
        <w:rPr>
          <w:rFonts w:ascii="Times New Roman" w:hAnsi="Times New Roman" w:cs="Times New Roman"/>
          <w:sz w:val="24"/>
          <w:szCs w:val="24"/>
        </w:rPr>
        <w:t xml:space="preserve"> do humans do science? Why do they do art? The things that are least important for our survival are the</w:t>
      </w:r>
      <w:r w:rsidR="00A0321D">
        <w:rPr>
          <w:rFonts w:ascii="Times New Roman" w:hAnsi="Times New Roman" w:cs="Times New Roman"/>
          <w:sz w:val="24"/>
          <w:szCs w:val="24"/>
        </w:rPr>
        <w:t xml:space="preserve"> very things that make us human</w:t>
      </w:r>
      <w:r w:rsidR="00551B25">
        <w:rPr>
          <w:rFonts w:ascii="Times New Roman" w:hAnsi="Times New Roman" w:cs="Times New Roman"/>
          <w:sz w:val="24"/>
          <w:szCs w:val="24"/>
        </w:rPr>
        <w:t xml:space="preserve">” </w:t>
      </w:r>
      <w:r w:rsidR="00A0321D">
        <w:rPr>
          <w:rFonts w:ascii="Times New Roman" w:hAnsi="Times New Roman" w:cs="Times New Roman"/>
          <w:sz w:val="24"/>
          <w:szCs w:val="24"/>
        </w:rPr>
        <w:t xml:space="preserve">(Feder). Art and science make us who we are. They are crucial to our identity as individuals and as a global society. Art matters because it inspires people, it pulls people out of their comfort zones, it pushes the boundaries of what is seen and understood, it helps people interpret the world around them, and it helps people express themselves </w:t>
      </w:r>
      <w:r w:rsidR="00957033">
        <w:rPr>
          <w:rFonts w:ascii="Times New Roman" w:hAnsi="Times New Roman" w:cs="Times New Roman"/>
          <w:sz w:val="24"/>
          <w:szCs w:val="24"/>
        </w:rPr>
        <w:t>to others and</w:t>
      </w:r>
      <w:r w:rsidR="00A0321D">
        <w:rPr>
          <w:rFonts w:ascii="Times New Roman" w:hAnsi="Times New Roman" w:cs="Times New Roman"/>
          <w:sz w:val="24"/>
          <w:szCs w:val="24"/>
        </w:rPr>
        <w:t xml:space="preserve"> themselves. Art unlocks different parts of the brain and connects people to each other and their </w:t>
      </w:r>
      <w:r w:rsidR="003E5F0D">
        <w:rPr>
          <w:rFonts w:ascii="Times New Roman" w:hAnsi="Times New Roman" w:cs="Times New Roman"/>
          <w:sz w:val="24"/>
          <w:szCs w:val="24"/>
        </w:rPr>
        <w:t>surroundings</w:t>
      </w:r>
      <w:r w:rsidR="00A0321D">
        <w:rPr>
          <w:rFonts w:ascii="Times New Roman" w:hAnsi="Times New Roman" w:cs="Times New Roman"/>
          <w:sz w:val="24"/>
          <w:szCs w:val="24"/>
        </w:rPr>
        <w:t>.</w:t>
      </w:r>
      <w:r w:rsidR="003E5F0D">
        <w:rPr>
          <w:rFonts w:ascii="Times New Roman" w:hAnsi="Times New Roman" w:cs="Times New Roman"/>
          <w:sz w:val="24"/>
          <w:szCs w:val="24"/>
        </w:rPr>
        <w:t xml:space="preserve"> People make sense of the world through artistic expression. Art is crucial to our humanity and it </w:t>
      </w:r>
      <w:r w:rsidR="00701CA6">
        <w:rPr>
          <w:rFonts w:ascii="Times New Roman" w:hAnsi="Times New Roman" w:cs="Times New Roman"/>
          <w:sz w:val="24"/>
          <w:szCs w:val="24"/>
        </w:rPr>
        <w:t xml:space="preserve">is </w:t>
      </w:r>
      <w:r w:rsidR="003E5F0D">
        <w:rPr>
          <w:rFonts w:ascii="Times New Roman" w:hAnsi="Times New Roman" w:cs="Times New Roman"/>
          <w:sz w:val="24"/>
          <w:szCs w:val="24"/>
        </w:rPr>
        <w:t>for that reason that art should be prevalent in education.</w:t>
      </w:r>
      <w:r w:rsidR="00A0321D">
        <w:rPr>
          <w:rFonts w:ascii="Times New Roman" w:hAnsi="Times New Roman" w:cs="Times New Roman"/>
          <w:sz w:val="24"/>
          <w:szCs w:val="24"/>
        </w:rPr>
        <w:t xml:space="preserve"> </w:t>
      </w:r>
    </w:p>
    <w:p w:rsidR="00916839" w:rsidRPr="00161919" w:rsidRDefault="00916839" w:rsidP="00AC2CE9">
      <w:pPr>
        <w:spacing w:line="480" w:lineRule="auto"/>
        <w:rPr>
          <w:rFonts w:ascii="Times New Roman" w:hAnsi="Times New Roman" w:cs="Times New Roman"/>
          <w:sz w:val="24"/>
          <w:szCs w:val="24"/>
        </w:rPr>
      </w:pPr>
      <w:r w:rsidRPr="00161919">
        <w:rPr>
          <w:rFonts w:ascii="Times New Roman" w:hAnsi="Times New Roman" w:cs="Times New Roman"/>
          <w:sz w:val="24"/>
          <w:szCs w:val="24"/>
        </w:rPr>
        <w:tab/>
      </w:r>
      <w:r w:rsidR="005B4E7D" w:rsidRPr="00161919">
        <w:rPr>
          <w:rFonts w:ascii="Times New Roman" w:hAnsi="Times New Roman" w:cs="Times New Roman"/>
          <w:sz w:val="24"/>
          <w:szCs w:val="24"/>
        </w:rPr>
        <w:t>Art is a valuable aspect of education. Art fosters and encourages a creative approach to educating students across all curriculums</w:t>
      </w:r>
      <w:r w:rsidR="00AD20EF">
        <w:rPr>
          <w:rFonts w:ascii="Times New Roman" w:hAnsi="Times New Roman" w:cs="Times New Roman"/>
          <w:sz w:val="24"/>
          <w:szCs w:val="24"/>
        </w:rPr>
        <w:t>,</w:t>
      </w:r>
      <w:r w:rsidR="005B4E7D" w:rsidRPr="00161919">
        <w:rPr>
          <w:rFonts w:ascii="Times New Roman" w:hAnsi="Times New Roman" w:cs="Times New Roman"/>
          <w:sz w:val="24"/>
          <w:szCs w:val="24"/>
        </w:rPr>
        <w:t xml:space="preserve"> but art also is a valuable educational aspect in and of itself. Art helps keep students interested, involved, and invested in school.  It has been found that, “in tough schools with good arts programs it’s no surprise to find suspended students sneaking back into school for their arts activities</w:t>
      </w:r>
      <w:r w:rsidR="003F6307">
        <w:rPr>
          <w:rFonts w:ascii="Times New Roman" w:hAnsi="Times New Roman" w:cs="Times New Roman"/>
          <w:sz w:val="24"/>
          <w:szCs w:val="24"/>
        </w:rPr>
        <w:t>” (Booth</w:t>
      </w:r>
      <w:r w:rsidR="005B4E7D" w:rsidRPr="00161919">
        <w:rPr>
          <w:rFonts w:ascii="Times New Roman" w:hAnsi="Times New Roman" w:cs="Times New Roman"/>
          <w:sz w:val="24"/>
          <w:szCs w:val="24"/>
        </w:rPr>
        <w:t xml:space="preserve"> 2)</w:t>
      </w:r>
      <w:r w:rsidR="003F6307">
        <w:rPr>
          <w:rFonts w:ascii="Times New Roman" w:hAnsi="Times New Roman" w:cs="Times New Roman"/>
          <w:sz w:val="24"/>
          <w:szCs w:val="24"/>
        </w:rPr>
        <w:t xml:space="preserve">. Many students find themselves </w:t>
      </w:r>
      <w:r w:rsidR="005B4E7D" w:rsidRPr="00161919">
        <w:rPr>
          <w:rFonts w:ascii="Times New Roman" w:hAnsi="Times New Roman" w:cs="Times New Roman"/>
          <w:sz w:val="24"/>
          <w:szCs w:val="24"/>
        </w:rPr>
        <w:t xml:space="preserve">motivated and inspired in school through art programs. </w:t>
      </w:r>
      <w:r w:rsidR="006E12F0" w:rsidRPr="00161919">
        <w:rPr>
          <w:rFonts w:ascii="Times New Roman" w:hAnsi="Times New Roman" w:cs="Times New Roman"/>
          <w:sz w:val="24"/>
          <w:szCs w:val="24"/>
        </w:rPr>
        <w:t>In continuation schools {or schools intended for “at risk students”} and in traditional schools</w:t>
      </w:r>
      <w:r w:rsidR="00AD20EF">
        <w:rPr>
          <w:rFonts w:ascii="Times New Roman" w:hAnsi="Times New Roman" w:cs="Times New Roman"/>
          <w:sz w:val="24"/>
          <w:szCs w:val="24"/>
        </w:rPr>
        <w:t>,</w:t>
      </w:r>
      <w:r w:rsidR="006E12F0" w:rsidRPr="00161919">
        <w:rPr>
          <w:rFonts w:ascii="Times New Roman" w:hAnsi="Times New Roman" w:cs="Times New Roman"/>
          <w:sz w:val="24"/>
          <w:szCs w:val="24"/>
        </w:rPr>
        <w:t xml:space="preserve"> a presence and value of art programs can lead to increased attendance, increased academic performance, increased student growth, and increased student commitment and involvement in school and school related activities. Art is helping to motivate and inspire students that are typically written off as “at risk” or challenged or disinterested to reach new educational heights. The positive effects of art </w:t>
      </w:r>
      <w:r w:rsidR="00897FEF" w:rsidRPr="00161919">
        <w:rPr>
          <w:rFonts w:ascii="Times New Roman" w:hAnsi="Times New Roman" w:cs="Times New Roman"/>
          <w:sz w:val="24"/>
          <w:szCs w:val="24"/>
        </w:rPr>
        <w:t xml:space="preserve">has </w:t>
      </w:r>
      <w:r w:rsidR="006E12F0" w:rsidRPr="00161919">
        <w:rPr>
          <w:rFonts w:ascii="Times New Roman" w:hAnsi="Times New Roman" w:cs="Times New Roman"/>
          <w:sz w:val="24"/>
          <w:szCs w:val="24"/>
        </w:rPr>
        <w:t>in schools is undeniable.</w:t>
      </w:r>
    </w:p>
    <w:p w:rsidR="00897FEF" w:rsidRPr="00161919" w:rsidRDefault="006E12F0" w:rsidP="00AC2CE9">
      <w:pPr>
        <w:spacing w:line="480" w:lineRule="auto"/>
        <w:rPr>
          <w:rFonts w:ascii="Times New Roman" w:hAnsi="Times New Roman" w:cs="Times New Roman"/>
          <w:sz w:val="24"/>
          <w:szCs w:val="24"/>
        </w:rPr>
      </w:pPr>
      <w:r w:rsidRPr="00161919">
        <w:rPr>
          <w:rFonts w:ascii="Times New Roman" w:hAnsi="Times New Roman" w:cs="Times New Roman"/>
          <w:sz w:val="24"/>
          <w:szCs w:val="24"/>
        </w:rPr>
        <w:tab/>
      </w:r>
      <w:r w:rsidR="00897FEF" w:rsidRPr="00161919">
        <w:rPr>
          <w:rFonts w:ascii="Times New Roman" w:hAnsi="Times New Roman" w:cs="Times New Roman"/>
          <w:sz w:val="24"/>
          <w:szCs w:val="24"/>
        </w:rPr>
        <w:t>H</w:t>
      </w:r>
      <w:r w:rsidRPr="00161919">
        <w:rPr>
          <w:rFonts w:ascii="Times New Roman" w:hAnsi="Times New Roman" w:cs="Times New Roman"/>
          <w:sz w:val="24"/>
          <w:szCs w:val="24"/>
        </w:rPr>
        <w:t xml:space="preserve">igh-achieving nations like South Korea are interested in utilizing art in their </w:t>
      </w:r>
      <w:r w:rsidR="00897FEF" w:rsidRPr="00161919">
        <w:rPr>
          <w:rFonts w:ascii="Times New Roman" w:hAnsi="Times New Roman" w:cs="Times New Roman"/>
          <w:sz w:val="24"/>
          <w:szCs w:val="24"/>
        </w:rPr>
        <w:t>already successful school systems. If a nation that is not lacking for educational success is seeking art</w:t>
      </w:r>
      <w:r w:rsidR="00AD20EF">
        <w:rPr>
          <w:rFonts w:ascii="Times New Roman" w:hAnsi="Times New Roman" w:cs="Times New Roman"/>
          <w:sz w:val="24"/>
          <w:szCs w:val="24"/>
        </w:rPr>
        <w:t>,</w:t>
      </w:r>
      <w:r w:rsidR="00897FEF" w:rsidRPr="00161919">
        <w:rPr>
          <w:rFonts w:ascii="Times New Roman" w:hAnsi="Times New Roman" w:cs="Times New Roman"/>
          <w:sz w:val="24"/>
          <w:szCs w:val="24"/>
        </w:rPr>
        <w:t xml:space="preserve"> then clearly it is something that has value to it. Requiring art as one of the ten compulsory courses for upper secondary {high school} students </w:t>
      </w:r>
      <w:r w:rsidR="007E0D95" w:rsidRPr="00161919">
        <w:rPr>
          <w:rFonts w:ascii="Times New Roman" w:hAnsi="Times New Roman" w:cs="Times New Roman"/>
          <w:sz w:val="24"/>
          <w:szCs w:val="24"/>
        </w:rPr>
        <w:t>indicates</w:t>
      </w:r>
      <w:r w:rsidR="00897FEF" w:rsidRPr="00161919">
        <w:rPr>
          <w:rFonts w:ascii="Times New Roman" w:hAnsi="Times New Roman" w:cs="Times New Roman"/>
          <w:sz w:val="24"/>
          <w:szCs w:val="24"/>
        </w:rPr>
        <w:t xml:space="preserve"> the importance of art in terms of successful and comprehensive education. Finland is also a very high-achieving and successful school system that is not only functioning but thriving on an education model that emphasizes individuality, school autonomy, minimal external/high-stakes tests, and an incorporation and integration of arts education into schools and curriculum. Having progressed from a mediocre place in global education to one of the leading nations in the world </w:t>
      </w:r>
      <w:r w:rsidR="007E0D95" w:rsidRPr="00161919">
        <w:rPr>
          <w:rFonts w:ascii="Times New Roman" w:hAnsi="Times New Roman" w:cs="Times New Roman"/>
          <w:sz w:val="24"/>
          <w:szCs w:val="24"/>
        </w:rPr>
        <w:t xml:space="preserve">demonstrates the success of the Finnish approach to education. The combination of improved teacher training methods and cultivation of a cultural appreciation for education and the teaching profession have led to the trusting of teachers to be good at teaching and to understand how to run a classroom. </w:t>
      </w:r>
      <w:r w:rsidR="00C07090" w:rsidRPr="00161919">
        <w:rPr>
          <w:rFonts w:ascii="Times New Roman" w:hAnsi="Times New Roman" w:cs="Times New Roman"/>
          <w:sz w:val="24"/>
          <w:szCs w:val="24"/>
        </w:rPr>
        <w:t>The increase in teacher education also created a more productive system in that policy makers feel confident in teachers’ ability to be “fac</w:t>
      </w:r>
      <w:r w:rsidR="003F6307">
        <w:rPr>
          <w:rFonts w:ascii="Times New Roman" w:hAnsi="Times New Roman" w:cs="Times New Roman"/>
          <w:sz w:val="24"/>
          <w:szCs w:val="24"/>
        </w:rPr>
        <w:t>ilitators of learning” (Gullatt</w:t>
      </w:r>
      <w:r w:rsidR="00C07090" w:rsidRPr="00161919">
        <w:rPr>
          <w:rFonts w:ascii="Times New Roman" w:hAnsi="Times New Roman" w:cs="Times New Roman"/>
          <w:sz w:val="24"/>
          <w:szCs w:val="24"/>
        </w:rPr>
        <w:t xml:space="preserve"> 24).  This allo</w:t>
      </w:r>
      <w:r w:rsidR="00AD20EF">
        <w:rPr>
          <w:rFonts w:ascii="Times New Roman" w:hAnsi="Times New Roman" w:cs="Times New Roman"/>
          <w:sz w:val="24"/>
          <w:szCs w:val="24"/>
        </w:rPr>
        <w:t>ws for the creation of very minimalistic</w:t>
      </w:r>
      <w:r w:rsidR="00C07090" w:rsidRPr="00161919">
        <w:rPr>
          <w:rFonts w:ascii="Times New Roman" w:hAnsi="Times New Roman" w:cs="Times New Roman"/>
          <w:sz w:val="24"/>
          <w:szCs w:val="24"/>
        </w:rPr>
        <w:t xml:space="preserve"> national standards that focus on skills and goals for students instead of a strictly detailed lesson by lesson curriculum. The minimization of standardized tests prevent the trend of “teaching to the test” that is occurring in nations that regularly use a high-stakes testing approach to measure and assess learning. Yet while standardized tests are far from the norm in Finland, Finnish students excel on the few standardized tests they do take, including the PISA, because they education system is fostering strong and intelligent students. </w:t>
      </w:r>
    </w:p>
    <w:p w:rsidR="00C07090" w:rsidRPr="00161919" w:rsidRDefault="00C07090" w:rsidP="00AC2CE9">
      <w:pPr>
        <w:spacing w:line="480" w:lineRule="auto"/>
        <w:rPr>
          <w:rFonts w:ascii="Times New Roman" w:hAnsi="Times New Roman" w:cs="Times New Roman"/>
          <w:sz w:val="24"/>
          <w:szCs w:val="24"/>
        </w:rPr>
      </w:pPr>
      <w:r w:rsidRPr="00161919">
        <w:rPr>
          <w:rFonts w:ascii="Times New Roman" w:hAnsi="Times New Roman" w:cs="Times New Roman"/>
          <w:sz w:val="24"/>
          <w:szCs w:val="24"/>
        </w:rPr>
        <w:tab/>
        <w:t xml:space="preserve">Meanwhile, the United States is lagging behind many other developed nations in education and student achievement. </w:t>
      </w:r>
      <w:r w:rsidR="00F31A1C" w:rsidRPr="00161919">
        <w:rPr>
          <w:rFonts w:ascii="Times New Roman" w:hAnsi="Times New Roman" w:cs="Times New Roman"/>
          <w:sz w:val="24"/>
          <w:szCs w:val="24"/>
        </w:rPr>
        <w:t xml:space="preserve">We live in a time and era that requires and is fueled by people who think outside of the box and who stretch the bounds of what is possible. Our current public education system is not supporting this need and is in fact a system that is designed around our country’s past needs instead of our current ones. </w:t>
      </w:r>
      <w:r w:rsidR="00DB2630">
        <w:rPr>
          <w:rFonts w:ascii="Times New Roman" w:hAnsi="Times New Roman" w:cs="Times New Roman"/>
          <w:sz w:val="24"/>
          <w:szCs w:val="24"/>
        </w:rPr>
        <w:t>The original purpose of the U.S. education system was to</w:t>
      </w:r>
      <w:r w:rsidR="00F31A1C" w:rsidRPr="00161919">
        <w:rPr>
          <w:rFonts w:ascii="Times New Roman" w:hAnsi="Times New Roman" w:cs="Times New Roman"/>
          <w:sz w:val="24"/>
          <w:szCs w:val="24"/>
        </w:rPr>
        <w:t xml:space="preserve"> prepare people is the easiest and simplest way possible to become </w:t>
      </w:r>
      <w:r w:rsidR="00DB2630">
        <w:rPr>
          <w:rFonts w:ascii="Times New Roman" w:hAnsi="Times New Roman" w:cs="Times New Roman"/>
          <w:sz w:val="24"/>
          <w:szCs w:val="24"/>
        </w:rPr>
        <w:t xml:space="preserve">good </w:t>
      </w:r>
      <w:r w:rsidR="00F31A1C" w:rsidRPr="00161919">
        <w:rPr>
          <w:rFonts w:ascii="Times New Roman" w:hAnsi="Times New Roman" w:cs="Times New Roman"/>
          <w:sz w:val="24"/>
          <w:szCs w:val="24"/>
        </w:rPr>
        <w:t xml:space="preserve">workers. It is a system designed to impart basic skills and prepare people to be worker to fuel the Industrial Revolution. This system was not designed, nor has it been altered to meet our nations changing needs. What our nation and world needs now is visionaries, people who are creative and inspired and can see problems and the world in a unique light as they seek to continue progressing forwards and </w:t>
      </w:r>
      <w:r w:rsidR="00F62EEB" w:rsidRPr="00161919">
        <w:rPr>
          <w:rFonts w:ascii="Times New Roman" w:hAnsi="Times New Roman" w:cs="Times New Roman"/>
          <w:sz w:val="24"/>
          <w:szCs w:val="24"/>
        </w:rPr>
        <w:t xml:space="preserve">solving problems. If the United States wishes to compete on a global educational scale we need to update our education system to meet those goals. </w:t>
      </w:r>
    </w:p>
    <w:p w:rsidR="00CC335D" w:rsidRPr="00E9489B" w:rsidRDefault="00F62EEB" w:rsidP="00AC2CE9">
      <w:pPr>
        <w:spacing w:line="480" w:lineRule="auto"/>
        <w:rPr>
          <w:rFonts w:ascii="Times New Roman" w:hAnsi="Times New Roman" w:cs="Times New Roman"/>
          <w:sz w:val="24"/>
        </w:rPr>
      </w:pPr>
      <w:r w:rsidRPr="00161919">
        <w:rPr>
          <w:rFonts w:ascii="Times New Roman" w:hAnsi="Times New Roman" w:cs="Times New Roman"/>
          <w:sz w:val="24"/>
          <w:szCs w:val="24"/>
        </w:rPr>
        <w:tab/>
      </w:r>
      <w:r w:rsidR="00AD20EF">
        <w:rPr>
          <w:rFonts w:ascii="Times New Roman" w:hAnsi="Times New Roman" w:cs="Times New Roman"/>
          <w:sz w:val="24"/>
          <w:szCs w:val="24"/>
        </w:rPr>
        <w:t>M</w:t>
      </w:r>
      <w:r w:rsidRPr="00161919">
        <w:rPr>
          <w:rFonts w:ascii="Times New Roman" w:hAnsi="Times New Roman" w:cs="Times New Roman"/>
          <w:sz w:val="24"/>
          <w:szCs w:val="24"/>
        </w:rPr>
        <w:t xml:space="preserve">any of the implications of this research are still to come. </w:t>
      </w:r>
      <w:r w:rsidR="00AD20EF">
        <w:rPr>
          <w:rFonts w:ascii="Times New Roman" w:hAnsi="Times New Roman" w:cs="Times New Roman"/>
          <w:sz w:val="24"/>
          <w:szCs w:val="24"/>
        </w:rPr>
        <w:t>This</w:t>
      </w:r>
      <w:r w:rsidRPr="00161919">
        <w:rPr>
          <w:rFonts w:ascii="Times New Roman" w:hAnsi="Times New Roman" w:cs="Times New Roman"/>
          <w:sz w:val="24"/>
          <w:szCs w:val="24"/>
        </w:rPr>
        <w:t xml:space="preserve"> society and age </w:t>
      </w:r>
      <w:r w:rsidR="00AD20EF">
        <w:rPr>
          <w:rFonts w:ascii="Times New Roman" w:hAnsi="Times New Roman" w:cs="Times New Roman"/>
          <w:sz w:val="24"/>
          <w:szCs w:val="24"/>
        </w:rPr>
        <w:t xml:space="preserve">is one </w:t>
      </w:r>
      <w:r w:rsidRPr="00161919">
        <w:rPr>
          <w:rFonts w:ascii="Times New Roman" w:hAnsi="Times New Roman" w:cs="Times New Roman"/>
          <w:sz w:val="24"/>
          <w:szCs w:val="24"/>
        </w:rPr>
        <w:t xml:space="preserve">that is constantly pushing boundaries, pushing </w:t>
      </w:r>
      <w:r w:rsidR="00AD20EF">
        <w:rPr>
          <w:rFonts w:ascii="Times New Roman" w:hAnsi="Times New Roman" w:cs="Times New Roman"/>
          <w:sz w:val="24"/>
          <w:szCs w:val="24"/>
        </w:rPr>
        <w:t>limits and making progress, and the</w:t>
      </w:r>
      <w:r w:rsidRPr="00161919">
        <w:rPr>
          <w:rFonts w:ascii="Times New Roman" w:hAnsi="Times New Roman" w:cs="Times New Roman"/>
          <w:sz w:val="24"/>
          <w:szCs w:val="24"/>
        </w:rPr>
        <w:t xml:space="preserve"> public education system should be imitating our society in that it should be constantly moving forward and progressing to further prepare generations of students for the future that they will be living and hopefully thriving in. The United States needs to update their public education system to reflect the knowledge, skills and abilities</w:t>
      </w:r>
      <w:r w:rsidR="00EC0CDA">
        <w:rPr>
          <w:rFonts w:ascii="Times New Roman" w:hAnsi="Times New Roman" w:cs="Times New Roman"/>
          <w:sz w:val="24"/>
          <w:szCs w:val="24"/>
        </w:rPr>
        <w:t xml:space="preserve"> that need to be imparted upon</w:t>
      </w:r>
      <w:r w:rsidRPr="00161919">
        <w:rPr>
          <w:rFonts w:ascii="Times New Roman" w:hAnsi="Times New Roman" w:cs="Times New Roman"/>
          <w:sz w:val="24"/>
          <w:szCs w:val="24"/>
        </w:rPr>
        <w:t xml:space="preserve"> students</w:t>
      </w:r>
      <w:r w:rsidR="00EC0CDA">
        <w:rPr>
          <w:rFonts w:ascii="Times New Roman" w:hAnsi="Times New Roman" w:cs="Times New Roman"/>
          <w:sz w:val="24"/>
          <w:szCs w:val="24"/>
        </w:rPr>
        <w:t>.</w:t>
      </w:r>
      <w:r w:rsidRPr="00161919">
        <w:rPr>
          <w:rFonts w:ascii="Times New Roman" w:hAnsi="Times New Roman" w:cs="Times New Roman"/>
          <w:sz w:val="24"/>
          <w:szCs w:val="24"/>
        </w:rPr>
        <w:t xml:space="preserve"> </w:t>
      </w:r>
      <w:r w:rsidR="00E9489B">
        <w:rPr>
          <w:rFonts w:ascii="Times New Roman" w:hAnsi="Times New Roman" w:cs="Times New Roman"/>
          <w:sz w:val="24"/>
          <w:szCs w:val="24"/>
        </w:rPr>
        <w:t xml:space="preserve">The U.S. also needs to find a more sustainable and cost effective </w:t>
      </w:r>
      <w:r w:rsidR="00DB2630">
        <w:rPr>
          <w:rFonts w:ascii="Times New Roman" w:hAnsi="Times New Roman" w:cs="Times New Roman"/>
          <w:sz w:val="24"/>
          <w:szCs w:val="24"/>
        </w:rPr>
        <w:t>model, but</w:t>
      </w:r>
      <w:r w:rsidR="00E9489B">
        <w:rPr>
          <w:rFonts w:ascii="Times New Roman" w:hAnsi="Times New Roman" w:cs="Times New Roman"/>
          <w:sz w:val="24"/>
          <w:szCs w:val="24"/>
        </w:rPr>
        <w:t xml:space="preserve"> budget cuts to education cannot come from art rooms. </w:t>
      </w:r>
      <w:r w:rsidR="00E9489B" w:rsidRPr="00161919">
        <w:rPr>
          <w:rFonts w:ascii="Times New Roman" w:hAnsi="Times New Roman" w:cs="Times New Roman"/>
          <w:sz w:val="24"/>
        </w:rPr>
        <w:t xml:space="preserve">With everything that is going on with the reduction and cancellation of art programs in schools there is much more push-back on </w:t>
      </w:r>
      <w:r w:rsidR="00E9489B">
        <w:rPr>
          <w:rFonts w:ascii="Times New Roman" w:hAnsi="Times New Roman" w:cs="Times New Roman"/>
          <w:sz w:val="24"/>
        </w:rPr>
        <w:t>the</w:t>
      </w:r>
      <w:r w:rsidR="00E9489B" w:rsidRPr="00161919">
        <w:rPr>
          <w:rFonts w:ascii="Times New Roman" w:hAnsi="Times New Roman" w:cs="Times New Roman"/>
          <w:sz w:val="24"/>
        </w:rPr>
        <w:t xml:space="preserve"> decisions</w:t>
      </w:r>
      <w:r w:rsidR="00E9489B">
        <w:rPr>
          <w:rFonts w:ascii="Times New Roman" w:hAnsi="Times New Roman" w:cs="Times New Roman"/>
          <w:sz w:val="24"/>
        </w:rPr>
        <w:t xml:space="preserve"> to make cuts than there is support or advocacy for the continuation or advancement of budget cuts. </w:t>
      </w:r>
      <w:r w:rsidRPr="00161919">
        <w:rPr>
          <w:rFonts w:ascii="Times New Roman" w:hAnsi="Times New Roman" w:cs="Times New Roman"/>
          <w:sz w:val="24"/>
          <w:szCs w:val="24"/>
        </w:rPr>
        <w:t>Based on the extraordinary growth and success that is bein</w:t>
      </w:r>
      <w:r w:rsidR="00AD20EF">
        <w:rPr>
          <w:rFonts w:ascii="Times New Roman" w:hAnsi="Times New Roman" w:cs="Times New Roman"/>
          <w:sz w:val="24"/>
          <w:szCs w:val="24"/>
        </w:rPr>
        <w:t>g seen in Finland,</w:t>
      </w:r>
      <w:r w:rsidRPr="00161919">
        <w:rPr>
          <w:rFonts w:ascii="Times New Roman" w:hAnsi="Times New Roman" w:cs="Times New Roman"/>
          <w:sz w:val="24"/>
          <w:szCs w:val="24"/>
        </w:rPr>
        <w:t xml:space="preserve"> the United States look further and more in depth into the Finnish education system and how that knowledge can help to refine our own education model.</w:t>
      </w:r>
      <w:r w:rsidR="006426B6">
        <w:rPr>
          <w:rFonts w:ascii="Times New Roman" w:hAnsi="Times New Roman" w:cs="Times New Roman"/>
          <w:sz w:val="24"/>
          <w:szCs w:val="24"/>
        </w:rPr>
        <w:t xml:space="preserve"> In order to prepare U.S. students to succeed in the 21</w:t>
      </w:r>
      <w:r w:rsidR="006426B6" w:rsidRPr="006426B6">
        <w:rPr>
          <w:rFonts w:ascii="Times New Roman" w:hAnsi="Times New Roman" w:cs="Times New Roman"/>
          <w:sz w:val="24"/>
          <w:szCs w:val="24"/>
          <w:vertAlign w:val="superscript"/>
        </w:rPr>
        <w:t>st</w:t>
      </w:r>
      <w:r w:rsidR="006426B6">
        <w:rPr>
          <w:rFonts w:ascii="Times New Roman" w:hAnsi="Times New Roman" w:cs="Times New Roman"/>
          <w:sz w:val="24"/>
          <w:szCs w:val="24"/>
        </w:rPr>
        <w:t xml:space="preserve"> century</w:t>
      </w:r>
      <w:r w:rsidR="00792A5F">
        <w:rPr>
          <w:rFonts w:ascii="Times New Roman" w:hAnsi="Times New Roman" w:cs="Times New Roman"/>
          <w:sz w:val="24"/>
          <w:szCs w:val="24"/>
        </w:rPr>
        <w:t xml:space="preserve">, </w:t>
      </w:r>
      <w:r w:rsidR="00DB2630">
        <w:rPr>
          <w:rFonts w:ascii="Times New Roman" w:hAnsi="Times New Roman" w:cs="Times New Roman"/>
          <w:sz w:val="24"/>
          <w:szCs w:val="24"/>
        </w:rPr>
        <w:t>the United States must cease cutting</w:t>
      </w:r>
      <w:r w:rsidR="00792A5F">
        <w:rPr>
          <w:rFonts w:ascii="Times New Roman" w:hAnsi="Times New Roman" w:cs="Times New Roman"/>
          <w:sz w:val="24"/>
          <w:szCs w:val="24"/>
        </w:rPr>
        <w:t xml:space="preserve"> art programs and budgets and instead needs to look to art integration and stronger art programs. </w:t>
      </w:r>
      <w:r w:rsidR="00EC0CDA">
        <w:rPr>
          <w:rFonts w:ascii="Times New Roman" w:hAnsi="Times New Roman" w:cs="Times New Roman"/>
          <w:sz w:val="24"/>
          <w:szCs w:val="24"/>
        </w:rPr>
        <w:t>It must be kept in mind that education</w:t>
      </w:r>
      <w:r w:rsidRPr="00161919">
        <w:rPr>
          <w:rFonts w:ascii="Times New Roman" w:hAnsi="Times New Roman" w:cs="Times New Roman"/>
          <w:sz w:val="24"/>
          <w:szCs w:val="24"/>
        </w:rPr>
        <w:t xml:space="preserve"> cannot simply equip students to meet the needs of yesterday’s world or even todays, education should be equipping students to meet the needs of tomorrow. </w:t>
      </w:r>
    </w:p>
    <w:p w:rsidR="00DA3858" w:rsidRDefault="00DA3858">
      <w:pPr>
        <w:rPr>
          <w:rFonts w:ascii="Times New Roman" w:hAnsi="Times New Roman" w:cs="Times New Roman"/>
          <w:b/>
          <w:sz w:val="24"/>
        </w:rPr>
      </w:pPr>
      <w:r>
        <w:rPr>
          <w:rFonts w:ascii="Times New Roman" w:hAnsi="Times New Roman" w:cs="Times New Roman"/>
          <w:b/>
          <w:sz w:val="24"/>
        </w:rPr>
        <w:br w:type="page"/>
      </w:r>
    </w:p>
    <w:p w:rsidR="00A170CC" w:rsidRPr="00161919" w:rsidRDefault="00A170CC" w:rsidP="009D5930">
      <w:pPr>
        <w:spacing w:line="480" w:lineRule="auto"/>
        <w:jc w:val="center"/>
        <w:rPr>
          <w:rFonts w:ascii="Times New Roman" w:hAnsi="Times New Roman" w:cs="Times New Roman"/>
          <w:sz w:val="24"/>
          <w:szCs w:val="24"/>
        </w:rPr>
      </w:pPr>
      <w:r w:rsidRPr="00161919">
        <w:rPr>
          <w:rFonts w:ascii="Times New Roman" w:hAnsi="Times New Roman" w:cs="Times New Roman"/>
          <w:b/>
          <w:sz w:val="24"/>
        </w:rPr>
        <w:t>Appendix:</w:t>
      </w:r>
    </w:p>
    <w:p w:rsidR="004037F5" w:rsidRPr="00161919" w:rsidRDefault="004037F5" w:rsidP="00AC2CE9">
      <w:pPr>
        <w:spacing w:line="480" w:lineRule="auto"/>
        <w:ind w:right="720"/>
        <w:rPr>
          <w:rFonts w:ascii="Times New Roman" w:hAnsi="Times New Roman" w:cs="Times New Roman"/>
          <w:sz w:val="24"/>
        </w:rPr>
      </w:pPr>
      <w:r w:rsidRPr="00161919">
        <w:rPr>
          <w:rFonts w:ascii="Times New Roman" w:hAnsi="Times New Roman" w:cs="Times New Roman"/>
          <w:sz w:val="24"/>
        </w:rPr>
        <w:t>Figure 1: Program for International Student Assessment (PISA) Scores</w:t>
      </w:r>
    </w:p>
    <w:p w:rsidR="00A170CC" w:rsidRPr="00161919" w:rsidRDefault="00CF142B" w:rsidP="00AC2CE9">
      <w:pPr>
        <w:spacing w:line="480" w:lineRule="auto"/>
        <w:ind w:right="720"/>
        <w:jc w:val="center"/>
        <w:rPr>
          <w:rFonts w:ascii="Times New Roman" w:hAnsi="Times New Roman" w:cs="Times New Roman"/>
          <w:sz w:val="24"/>
        </w:rPr>
      </w:pPr>
      <w:r w:rsidRPr="00161919">
        <w:rPr>
          <w:rFonts w:ascii="Times New Roman" w:hAnsi="Times New Roman" w:cs="Times New Roman"/>
          <w:noProof/>
        </w:rPr>
        <w:drawing>
          <wp:inline distT="0" distB="0" distL="0" distR="0" wp14:anchorId="6D08C147" wp14:editId="03EBBD07">
            <wp:extent cx="4250267" cy="2861733"/>
            <wp:effectExtent l="0" t="0" r="1714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37F5" w:rsidRPr="00161919" w:rsidRDefault="004037F5" w:rsidP="00AC2CE9">
      <w:pPr>
        <w:spacing w:line="480" w:lineRule="auto"/>
        <w:ind w:right="720"/>
        <w:rPr>
          <w:rFonts w:ascii="Times New Roman" w:hAnsi="Times New Roman" w:cs="Times New Roman"/>
          <w:sz w:val="24"/>
        </w:rPr>
      </w:pPr>
      <w:r w:rsidRPr="00161919">
        <w:rPr>
          <w:rFonts w:ascii="Times New Roman" w:hAnsi="Times New Roman" w:cs="Times New Roman"/>
          <w:sz w:val="24"/>
        </w:rPr>
        <w:t>Figure 2: Spending Per Upper Secondary Student by Country</w:t>
      </w:r>
    </w:p>
    <w:p w:rsidR="00CF142B" w:rsidRPr="00161919" w:rsidRDefault="00CF142B" w:rsidP="00AC2CE9">
      <w:pPr>
        <w:spacing w:line="480" w:lineRule="auto"/>
        <w:ind w:right="720"/>
        <w:jc w:val="center"/>
        <w:rPr>
          <w:rFonts w:ascii="Times New Roman" w:hAnsi="Times New Roman" w:cs="Times New Roman"/>
          <w:sz w:val="24"/>
        </w:rPr>
      </w:pPr>
      <w:r w:rsidRPr="00161919">
        <w:rPr>
          <w:rFonts w:ascii="Times New Roman" w:hAnsi="Times New Roman" w:cs="Times New Roman"/>
          <w:noProof/>
        </w:rPr>
        <w:drawing>
          <wp:inline distT="0" distB="0" distL="0" distR="0" wp14:anchorId="05BF6F2B" wp14:editId="1C186BE3">
            <wp:extent cx="4199467" cy="2675466"/>
            <wp:effectExtent l="0" t="0" r="1079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541" w:rsidRPr="00161919" w:rsidRDefault="00764541" w:rsidP="00AC2CE9">
      <w:pPr>
        <w:spacing w:line="480" w:lineRule="auto"/>
        <w:ind w:right="720"/>
        <w:rPr>
          <w:rFonts w:ascii="Times New Roman" w:hAnsi="Times New Roman" w:cs="Times New Roman"/>
          <w:sz w:val="24"/>
        </w:rPr>
      </w:pPr>
      <w:r w:rsidRPr="00161919">
        <w:rPr>
          <w:rFonts w:ascii="Times New Roman" w:hAnsi="Times New Roman" w:cs="Times New Roman"/>
          <w:sz w:val="24"/>
        </w:rPr>
        <w:t>Figure 3: PISA Scores and Overall Ranking Among OECD Nations</w:t>
      </w:r>
    </w:p>
    <w:p w:rsidR="00E7121A" w:rsidRPr="00161919" w:rsidRDefault="00243BA6" w:rsidP="00AC2CE9">
      <w:pPr>
        <w:spacing w:line="480" w:lineRule="auto"/>
        <w:ind w:right="720"/>
        <w:jc w:val="center"/>
        <w:rPr>
          <w:rFonts w:ascii="Times New Roman" w:hAnsi="Times New Roman" w:cs="Times New Roman"/>
          <w:sz w:val="24"/>
        </w:rPr>
      </w:pPr>
      <w:r w:rsidRPr="00161919">
        <w:rPr>
          <w:rFonts w:ascii="Times New Roman" w:hAnsi="Times New Roman" w:cs="Times New Roman"/>
          <w:noProof/>
          <w:sz w:val="24"/>
        </w:rPr>
        <w:drawing>
          <wp:inline distT="0" distB="0" distL="0" distR="0" wp14:anchorId="6FEF9DD5" wp14:editId="5686E153">
            <wp:extent cx="3343910" cy="634301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A-rankings-within-OECD-001.jpg"/>
                    <pic:cNvPicPr/>
                  </pic:nvPicPr>
                  <pic:blipFill rotWithShape="1">
                    <a:blip r:embed="rId11">
                      <a:extLst>
                        <a:ext uri="{28A0092B-C50C-407E-A947-70E740481C1C}">
                          <a14:useLocalDpi xmlns:a14="http://schemas.microsoft.com/office/drawing/2010/main" val="0"/>
                        </a:ext>
                      </a:extLst>
                    </a:blip>
                    <a:srcRect t="2847"/>
                    <a:stretch/>
                  </pic:blipFill>
                  <pic:spPr bwMode="auto">
                    <a:xfrm>
                      <a:off x="0" y="0"/>
                      <a:ext cx="3343910" cy="6343015"/>
                    </a:xfrm>
                    <a:prstGeom prst="rect">
                      <a:avLst/>
                    </a:prstGeom>
                    <a:ln>
                      <a:noFill/>
                    </a:ln>
                    <a:extLst>
                      <a:ext uri="{53640926-AAD7-44D8-BBD7-CCE9431645EC}">
                        <a14:shadowObscured xmlns:a14="http://schemas.microsoft.com/office/drawing/2010/main"/>
                      </a:ext>
                    </a:extLst>
                  </pic:spPr>
                </pic:pic>
              </a:graphicData>
            </a:graphic>
          </wp:inline>
        </w:drawing>
      </w:r>
    </w:p>
    <w:p w:rsidR="00E7121A" w:rsidRPr="00161919" w:rsidRDefault="00E7121A" w:rsidP="00AC2CE9">
      <w:pPr>
        <w:spacing w:line="480" w:lineRule="auto"/>
        <w:ind w:right="720"/>
        <w:rPr>
          <w:rFonts w:ascii="Times New Roman" w:hAnsi="Times New Roman" w:cs="Times New Roman"/>
          <w:sz w:val="24"/>
        </w:rPr>
      </w:pPr>
      <w:r w:rsidRPr="00161919">
        <w:rPr>
          <w:rFonts w:ascii="Times New Roman" w:hAnsi="Times New Roman" w:cs="Times New Roman"/>
          <w:sz w:val="24"/>
        </w:rPr>
        <w:t>Figure 4: High School Graduation Rate (Percent)</w:t>
      </w:r>
    </w:p>
    <w:p w:rsidR="00E7121A" w:rsidRPr="00161919" w:rsidRDefault="00E7121A" w:rsidP="00AC2CE9">
      <w:pPr>
        <w:spacing w:line="480" w:lineRule="auto"/>
        <w:ind w:right="720"/>
        <w:rPr>
          <w:rFonts w:ascii="Times New Roman" w:hAnsi="Times New Roman" w:cs="Times New Roman"/>
          <w:sz w:val="24"/>
        </w:rPr>
      </w:pPr>
    </w:p>
    <w:p w:rsidR="00E7121A" w:rsidRPr="00161919" w:rsidRDefault="00E7121A" w:rsidP="00AC2CE9">
      <w:pPr>
        <w:spacing w:line="480" w:lineRule="auto"/>
        <w:ind w:right="720"/>
        <w:jc w:val="center"/>
        <w:rPr>
          <w:rFonts w:ascii="Times New Roman" w:hAnsi="Times New Roman" w:cs="Times New Roman"/>
          <w:sz w:val="24"/>
        </w:rPr>
      </w:pPr>
      <w:r w:rsidRPr="00161919">
        <w:rPr>
          <w:rFonts w:ascii="Times New Roman" w:hAnsi="Times New Roman" w:cs="Times New Roman"/>
          <w:noProof/>
        </w:rPr>
        <w:drawing>
          <wp:inline distT="0" distB="0" distL="0" distR="0" wp14:anchorId="0F7F0B0A" wp14:editId="17D748F7">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121A" w:rsidRPr="00161919" w:rsidRDefault="00E7121A" w:rsidP="00AC2CE9">
      <w:pPr>
        <w:spacing w:line="480" w:lineRule="auto"/>
        <w:ind w:right="720"/>
        <w:rPr>
          <w:rFonts w:ascii="Times New Roman" w:hAnsi="Times New Roman" w:cs="Times New Roman"/>
          <w:sz w:val="24"/>
        </w:rPr>
      </w:pPr>
      <w:r w:rsidRPr="00161919">
        <w:rPr>
          <w:rFonts w:ascii="Times New Roman" w:hAnsi="Times New Roman" w:cs="Times New Roman"/>
          <w:sz w:val="24"/>
        </w:rPr>
        <w:t>Figure 5: Adult Literacy Rate (Percent)</w:t>
      </w:r>
    </w:p>
    <w:p w:rsidR="00243BA6" w:rsidRPr="00954938" w:rsidRDefault="00E7121A" w:rsidP="00AC2CE9">
      <w:pPr>
        <w:spacing w:line="480" w:lineRule="auto"/>
        <w:ind w:right="720"/>
        <w:jc w:val="center"/>
        <w:rPr>
          <w:rFonts w:ascii="Times New Roman" w:hAnsi="Times New Roman" w:cs="Times New Roman"/>
          <w:sz w:val="24"/>
        </w:rPr>
      </w:pPr>
      <w:r w:rsidRPr="00161919">
        <w:rPr>
          <w:rFonts w:ascii="Times New Roman" w:hAnsi="Times New Roman" w:cs="Times New Roman"/>
          <w:noProof/>
        </w:rPr>
        <w:drawing>
          <wp:inline distT="0" distB="0" distL="0" distR="0" wp14:anchorId="3916E666" wp14:editId="3E91B983">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43BA6" w:rsidRPr="00161919">
        <w:rPr>
          <w:rFonts w:ascii="Times New Roman" w:hAnsi="Times New Roman" w:cs="Times New Roman"/>
          <w:sz w:val="24"/>
        </w:rPr>
        <w:br w:type="textWrapping" w:clear="all"/>
      </w:r>
    </w:p>
    <w:p w:rsidR="00BE7346" w:rsidRPr="00954938" w:rsidRDefault="00BE7346" w:rsidP="00AC2CE9">
      <w:pPr>
        <w:spacing w:line="480" w:lineRule="auto"/>
        <w:ind w:right="720"/>
        <w:jc w:val="center"/>
        <w:rPr>
          <w:rFonts w:ascii="Times New Roman" w:hAnsi="Times New Roman" w:cs="Times New Roman"/>
          <w:sz w:val="24"/>
        </w:rPr>
      </w:pPr>
    </w:p>
    <w:p w:rsidR="00CC335D" w:rsidRDefault="00CC335D">
      <w:pPr>
        <w:rPr>
          <w:rFonts w:ascii="Times New Roman" w:hAnsi="Times New Roman" w:cs="Times New Roman"/>
          <w:b/>
          <w:sz w:val="24"/>
        </w:rPr>
      </w:pPr>
      <w:r>
        <w:rPr>
          <w:rFonts w:ascii="Times New Roman" w:hAnsi="Times New Roman" w:cs="Times New Roman"/>
          <w:b/>
          <w:sz w:val="24"/>
        </w:rPr>
        <w:br w:type="page"/>
      </w:r>
    </w:p>
    <w:p w:rsidR="00BE7346" w:rsidRPr="00665274" w:rsidRDefault="00BE7346" w:rsidP="00F51B0F">
      <w:pPr>
        <w:jc w:val="center"/>
        <w:rPr>
          <w:rFonts w:ascii="Times New Roman" w:hAnsi="Times New Roman" w:cs="Times New Roman"/>
          <w:b/>
          <w:sz w:val="24"/>
        </w:rPr>
      </w:pPr>
      <w:r w:rsidRPr="00954938">
        <w:rPr>
          <w:rFonts w:ascii="Times New Roman" w:hAnsi="Times New Roman" w:cs="Times New Roman"/>
          <w:b/>
          <w:sz w:val="24"/>
        </w:rPr>
        <w:t>Bibliography:</w:t>
      </w:r>
    </w:p>
    <w:p w:rsidR="00BE7346" w:rsidRPr="003F2777" w:rsidRDefault="00BE7346" w:rsidP="00BE7346">
      <w:pPr>
        <w:spacing w:after="0" w:line="480" w:lineRule="auto"/>
        <w:ind w:hanging="480"/>
        <w:rPr>
          <w:rFonts w:ascii="Times New Roman" w:eastAsia="Times New Roman" w:hAnsi="Times New Roman" w:cs="Times New Roman"/>
          <w:sz w:val="24"/>
          <w:szCs w:val="24"/>
          <w:lang w:val="es-ES"/>
        </w:rPr>
      </w:pPr>
      <w:r w:rsidRPr="00954938">
        <w:rPr>
          <w:rFonts w:ascii="Times New Roman" w:eastAsia="Times New Roman" w:hAnsi="Times New Roman" w:cs="Times New Roman"/>
          <w:sz w:val="24"/>
          <w:szCs w:val="24"/>
        </w:rPr>
        <w:t xml:space="preserve">Abramson, Nadia. “Should Schools Cut Art Classes?” </w:t>
      </w:r>
      <w:r w:rsidRPr="003F2777">
        <w:rPr>
          <w:rFonts w:ascii="Times New Roman" w:eastAsia="Times New Roman" w:hAnsi="Times New Roman" w:cs="Times New Roman"/>
          <w:i/>
          <w:iCs/>
          <w:sz w:val="24"/>
          <w:szCs w:val="24"/>
          <w:lang w:val="es-ES"/>
        </w:rPr>
        <w:t>Sun Sentinel</w:t>
      </w:r>
      <w:r w:rsidRPr="003F2777">
        <w:rPr>
          <w:rFonts w:ascii="Times New Roman" w:eastAsia="Times New Roman" w:hAnsi="Times New Roman" w:cs="Times New Roman"/>
          <w:sz w:val="24"/>
          <w:szCs w:val="24"/>
          <w:lang w:val="es-ES"/>
        </w:rPr>
        <w:t>. N. p., n.d. Web. 30 Mar.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“Best Education In The World: Finland, South Korea Top Country Rankings, U.S. Rated Average.” </w:t>
      </w:r>
      <w:r w:rsidRPr="00954938">
        <w:rPr>
          <w:rFonts w:ascii="Times New Roman" w:eastAsia="Times New Roman" w:hAnsi="Times New Roman" w:cs="Times New Roman"/>
          <w:i/>
          <w:iCs/>
          <w:sz w:val="24"/>
          <w:szCs w:val="24"/>
        </w:rPr>
        <w:t>Huffington Post</w:t>
      </w:r>
      <w:r w:rsidRPr="00954938">
        <w:rPr>
          <w:rFonts w:ascii="Times New Roman" w:eastAsia="Times New Roman" w:hAnsi="Times New Roman" w:cs="Times New Roman"/>
          <w:sz w:val="24"/>
          <w:szCs w:val="24"/>
        </w:rPr>
        <w:t>. N. p., 27 Nov. 2012. Web. 13 Mar.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Darling-Hammond, Linda. “What We Can Learn from Finland’s Successful School Reform.” </w:t>
      </w:r>
      <w:r w:rsidRPr="00954938">
        <w:rPr>
          <w:rFonts w:ascii="Times New Roman" w:eastAsia="Times New Roman" w:hAnsi="Times New Roman" w:cs="Times New Roman"/>
          <w:i/>
          <w:iCs/>
          <w:sz w:val="24"/>
          <w:szCs w:val="24"/>
        </w:rPr>
        <w:t>NEA</w:t>
      </w:r>
      <w:r w:rsidRPr="00954938">
        <w:rPr>
          <w:rFonts w:ascii="Times New Roman" w:eastAsia="Times New Roman" w:hAnsi="Times New Roman" w:cs="Times New Roman"/>
          <w:sz w:val="24"/>
          <w:szCs w:val="24"/>
        </w:rPr>
        <w:t>. N. p., n.d. Web. 13 Mar. 2014.</w:t>
      </w:r>
    </w:p>
    <w:p w:rsidR="00BE7346"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Dillon, Sam. “Schools Cut Back Subjects to Push Reading and Math.” </w:t>
      </w:r>
      <w:r w:rsidRPr="00954938">
        <w:rPr>
          <w:rFonts w:ascii="Times New Roman" w:eastAsia="Times New Roman" w:hAnsi="Times New Roman" w:cs="Times New Roman"/>
          <w:i/>
          <w:iCs/>
          <w:sz w:val="24"/>
          <w:szCs w:val="24"/>
        </w:rPr>
        <w:t>The New York Times</w:t>
      </w:r>
      <w:r w:rsidRPr="00954938">
        <w:rPr>
          <w:rFonts w:ascii="Times New Roman" w:eastAsia="Times New Roman" w:hAnsi="Times New Roman" w:cs="Times New Roman"/>
          <w:sz w:val="24"/>
          <w:szCs w:val="24"/>
        </w:rPr>
        <w:t xml:space="preserve"> 26 Mar. 2006. </w:t>
      </w:r>
      <w:r w:rsidRPr="00954938">
        <w:rPr>
          <w:rFonts w:ascii="Times New Roman" w:eastAsia="Times New Roman" w:hAnsi="Times New Roman" w:cs="Times New Roman"/>
          <w:i/>
          <w:iCs/>
          <w:sz w:val="24"/>
          <w:szCs w:val="24"/>
        </w:rPr>
        <w:t>NYTimes.com</w:t>
      </w:r>
      <w:r w:rsidRPr="00954938">
        <w:rPr>
          <w:rFonts w:ascii="Times New Roman" w:eastAsia="Times New Roman" w:hAnsi="Times New Roman" w:cs="Times New Roman"/>
          <w:sz w:val="24"/>
          <w:szCs w:val="24"/>
        </w:rPr>
        <w:t>. Web. 28 Mar. 2014.</w:t>
      </w:r>
    </w:p>
    <w:p w:rsidR="00BA5884" w:rsidRPr="00954938" w:rsidRDefault="00BA5884" w:rsidP="00BA5884">
      <w:pPr>
        <w:spacing w:after="0" w:line="480" w:lineRule="auto"/>
        <w:ind w:hanging="480"/>
        <w:rPr>
          <w:rFonts w:ascii="Times New Roman" w:eastAsia="Times New Roman" w:hAnsi="Times New Roman" w:cs="Times New Roman"/>
          <w:sz w:val="24"/>
          <w:szCs w:val="24"/>
        </w:rPr>
      </w:pPr>
      <w:r w:rsidRPr="00BA5884">
        <w:rPr>
          <w:rFonts w:ascii="Times New Roman" w:eastAsia="Times New Roman" w:hAnsi="Times New Roman" w:cs="Times New Roman"/>
          <w:sz w:val="24"/>
          <w:szCs w:val="24"/>
        </w:rPr>
        <w:t xml:space="preserve">Feder, Toni. “Particle Fever: Filming the Hunt for the Higgs Boson.” </w:t>
      </w:r>
      <w:r w:rsidRPr="00BA5884">
        <w:rPr>
          <w:rFonts w:ascii="Times New Roman" w:eastAsia="Times New Roman" w:hAnsi="Times New Roman" w:cs="Times New Roman"/>
          <w:i/>
          <w:iCs/>
          <w:sz w:val="24"/>
          <w:szCs w:val="24"/>
        </w:rPr>
        <w:t>Physics Today</w:t>
      </w:r>
      <w:r w:rsidRPr="00BA5884">
        <w:rPr>
          <w:rFonts w:ascii="Times New Roman" w:eastAsia="Times New Roman" w:hAnsi="Times New Roman" w:cs="Times New Roman"/>
          <w:sz w:val="24"/>
          <w:szCs w:val="24"/>
        </w:rPr>
        <w:t xml:space="preserve"> (2014): n. pag. </w:t>
      </w:r>
      <w:r w:rsidRPr="00BA5884">
        <w:rPr>
          <w:rFonts w:ascii="Times New Roman" w:eastAsia="Times New Roman" w:hAnsi="Times New Roman" w:cs="Times New Roman"/>
          <w:i/>
          <w:iCs/>
          <w:sz w:val="24"/>
          <w:szCs w:val="24"/>
        </w:rPr>
        <w:t>scitation.aip.org</w:t>
      </w:r>
      <w:r w:rsidRPr="00BA5884">
        <w:rPr>
          <w:rFonts w:ascii="Times New Roman" w:eastAsia="Times New Roman" w:hAnsi="Times New Roman" w:cs="Times New Roman"/>
          <w:sz w:val="24"/>
          <w:szCs w:val="24"/>
        </w:rPr>
        <w:t>. Web. 28 Apr.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Gullatt, David E. “Enhancing Student Learning Through Arts Integration: Implications for the Profession.” </w:t>
      </w:r>
      <w:r w:rsidRPr="00954938">
        <w:rPr>
          <w:rFonts w:ascii="Times New Roman" w:eastAsia="Times New Roman" w:hAnsi="Times New Roman" w:cs="Times New Roman"/>
          <w:i/>
          <w:iCs/>
          <w:sz w:val="24"/>
          <w:szCs w:val="24"/>
        </w:rPr>
        <w:t>High School Journal</w:t>
      </w:r>
      <w:r w:rsidRPr="00954938">
        <w:rPr>
          <w:rFonts w:ascii="Times New Roman" w:eastAsia="Times New Roman" w:hAnsi="Times New Roman" w:cs="Times New Roman"/>
          <w:sz w:val="24"/>
          <w:szCs w:val="24"/>
        </w:rPr>
        <w:t xml:space="preserve"> 91.4 (2008): 12–25. Print.</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ianchia. “Finland’s Visual Arts Curriculum for Schools (Architecture, Visual Arts and Craft) – Learning to Nurture Ideas.” Web. 13 Mar.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“NCEE » Finland: System and School Organization.” Web. 2 Apr.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“NCEE » South Korea: System and School Organization.” Web. 2 Apr.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i/>
          <w:iCs/>
          <w:sz w:val="24"/>
          <w:szCs w:val="24"/>
        </w:rPr>
        <w:t>OECD Countries with the Highest High School Graduation Rates</w:t>
      </w:r>
      <w:r w:rsidRPr="00954938">
        <w:rPr>
          <w:rFonts w:ascii="Times New Roman" w:eastAsia="Times New Roman" w:hAnsi="Times New Roman" w:cs="Times New Roman"/>
          <w:sz w:val="24"/>
          <w:szCs w:val="24"/>
        </w:rPr>
        <w:t>. N. p. Web. 20 Apr. 2014.</w:t>
      </w:r>
    </w:p>
    <w:p w:rsidR="00EB37D5" w:rsidRPr="00954938" w:rsidRDefault="00EB37D5" w:rsidP="00EB37D5">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“Organisation for Economic Co-Operation and Development.”</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Russell, Scott. “Twin Cities Daily Planet.” </w:t>
      </w:r>
      <w:r w:rsidRPr="00954938">
        <w:rPr>
          <w:rFonts w:ascii="Times New Roman" w:eastAsia="Times New Roman" w:hAnsi="Times New Roman" w:cs="Times New Roman"/>
          <w:i/>
          <w:iCs/>
          <w:sz w:val="24"/>
          <w:szCs w:val="24"/>
        </w:rPr>
        <w:t>Twin Cities Daily Planet</w:t>
      </w:r>
      <w:r w:rsidRPr="00954938">
        <w:rPr>
          <w:rFonts w:ascii="Times New Roman" w:eastAsia="Times New Roman" w:hAnsi="Times New Roman" w:cs="Times New Roman"/>
          <w:sz w:val="24"/>
          <w:szCs w:val="24"/>
        </w:rPr>
        <w:t>. N. p., n.d. Web. 30 Mar.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Shepherd, Jessica. “World Education Rankings: Which Country Does Best at Reading, Maths and Science?” </w:t>
      </w:r>
      <w:r w:rsidRPr="00954938">
        <w:rPr>
          <w:rFonts w:ascii="Times New Roman" w:eastAsia="Times New Roman" w:hAnsi="Times New Roman" w:cs="Times New Roman"/>
          <w:i/>
          <w:iCs/>
          <w:sz w:val="24"/>
          <w:szCs w:val="24"/>
        </w:rPr>
        <w:t>The Guardian</w:t>
      </w:r>
      <w:r w:rsidRPr="00954938">
        <w:rPr>
          <w:rFonts w:ascii="Times New Roman" w:eastAsia="Times New Roman" w:hAnsi="Times New Roman" w:cs="Times New Roman"/>
          <w:sz w:val="24"/>
          <w:szCs w:val="24"/>
        </w:rPr>
        <w:t xml:space="preserve"> 7 Dec. 2010. </w:t>
      </w:r>
      <w:r w:rsidRPr="00954938">
        <w:rPr>
          <w:rFonts w:ascii="Times New Roman" w:eastAsia="Times New Roman" w:hAnsi="Times New Roman" w:cs="Times New Roman"/>
          <w:i/>
          <w:iCs/>
          <w:sz w:val="24"/>
          <w:szCs w:val="24"/>
        </w:rPr>
        <w:t>The Guardian</w:t>
      </w:r>
      <w:r w:rsidRPr="00954938">
        <w:rPr>
          <w:rFonts w:ascii="Times New Roman" w:eastAsia="Times New Roman" w:hAnsi="Times New Roman" w:cs="Times New Roman"/>
          <w:sz w:val="24"/>
          <w:szCs w:val="24"/>
        </w:rPr>
        <w:t>. Web. 2 Apr. 2014.</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Stuht, Amy Colcord, and Gates, Janie Yuguchi. “The Case for an Arts-Based Curriculum.” </w:t>
      </w:r>
      <w:r w:rsidRPr="00954938">
        <w:rPr>
          <w:rFonts w:ascii="Times New Roman" w:eastAsia="Times New Roman" w:hAnsi="Times New Roman" w:cs="Times New Roman"/>
          <w:i/>
          <w:iCs/>
          <w:sz w:val="24"/>
          <w:szCs w:val="24"/>
        </w:rPr>
        <w:t>Leadership</w:t>
      </w:r>
      <w:r w:rsidRPr="00954938">
        <w:rPr>
          <w:rFonts w:ascii="Times New Roman" w:eastAsia="Times New Roman" w:hAnsi="Times New Roman" w:cs="Times New Roman"/>
          <w:sz w:val="24"/>
          <w:szCs w:val="24"/>
        </w:rPr>
        <w:t xml:space="preserve"> 36.4 (2007): 30–33. Print.</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i/>
          <w:iCs/>
          <w:sz w:val="24"/>
          <w:szCs w:val="24"/>
        </w:rPr>
        <w:t>The World Factbook, Finland</w:t>
      </w:r>
      <w:r w:rsidRPr="00954938">
        <w:rPr>
          <w:rFonts w:ascii="Times New Roman" w:eastAsia="Times New Roman" w:hAnsi="Times New Roman" w:cs="Times New Roman"/>
          <w:sz w:val="24"/>
          <w:szCs w:val="24"/>
        </w:rPr>
        <w:t>. N. p.</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i/>
          <w:iCs/>
          <w:sz w:val="24"/>
          <w:szCs w:val="24"/>
        </w:rPr>
        <w:t>The World Factbook, South Korea</w:t>
      </w:r>
      <w:r w:rsidRPr="00954938">
        <w:rPr>
          <w:rFonts w:ascii="Times New Roman" w:eastAsia="Times New Roman" w:hAnsi="Times New Roman" w:cs="Times New Roman"/>
          <w:sz w:val="24"/>
          <w:szCs w:val="24"/>
        </w:rPr>
        <w:t>. N. p.</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i/>
          <w:iCs/>
          <w:sz w:val="24"/>
          <w:szCs w:val="24"/>
        </w:rPr>
        <w:t>The World Factbook, The United States</w:t>
      </w:r>
      <w:r w:rsidRPr="00954938">
        <w:rPr>
          <w:rFonts w:ascii="Times New Roman" w:eastAsia="Times New Roman" w:hAnsi="Times New Roman" w:cs="Times New Roman"/>
          <w:sz w:val="24"/>
          <w:szCs w:val="24"/>
        </w:rPr>
        <w:t>. CIA.</w:t>
      </w:r>
    </w:p>
    <w:p w:rsidR="00BE7346" w:rsidRPr="00954938"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Vasagar, Jeevan. “Finland’s Schools Flourish in Freedom and Flexibility.” </w:t>
      </w:r>
      <w:r w:rsidRPr="00954938">
        <w:rPr>
          <w:rFonts w:ascii="Times New Roman" w:eastAsia="Times New Roman" w:hAnsi="Times New Roman" w:cs="Times New Roman"/>
          <w:i/>
          <w:iCs/>
          <w:sz w:val="24"/>
          <w:szCs w:val="24"/>
        </w:rPr>
        <w:t>The Guardian</w:t>
      </w:r>
      <w:r w:rsidRPr="00954938">
        <w:rPr>
          <w:rFonts w:ascii="Times New Roman" w:eastAsia="Times New Roman" w:hAnsi="Times New Roman" w:cs="Times New Roman"/>
          <w:sz w:val="24"/>
          <w:szCs w:val="24"/>
        </w:rPr>
        <w:t xml:space="preserve"> 5 Dec. 2010. </w:t>
      </w:r>
      <w:r w:rsidRPr="00954938">
        <w:rPr>
          <w:rFonts w:ascii="Times New Roman" w:eastAsia="Times New Roman" w:hAnsi="Times New Roman" w:cs="Times New Roman"/>
          <w:i/>
          <w:iCs/>
          <w:sz w:val="24"/>
          <w:szCs w:val="24"/>
        </w:rPr>
        <w:t>The Guardian</w:t>
      </w:r>
      <w:r w:rsidRPr="00954938">
        <w:rPr>
          <w:rFonts w:ascii="Times New Roman" w:eastAsia="Times New Roman" w:hAnsi="Times New Roman" w:cs="Times New Roman"/>
          <w:sz w:val="24"/>
          <w:szCs w:val="24"/>
        </w:rPr>
        <w:t>. Web. 2 Apr. 2014.</w:t>
      </w:r>
    </w:p>
    <w:p w:rsidR="00BE7346" w:rsidRDefault="00BE7346" w:rsidP="00BE7346">
      <w:pPr>
        <w:spacing w:after="0" w:line="480" w:lineRule="auto"/>
        <w:ind w:hanging="480"/>
        <w:rPr>
          <w:rFonts w:ascii="Times New Roman" w:eastAsia="Times New Roman" w:hAnsi="Times New Roman" w:cs="Times New Roman"/>
          <w:sz w:val="24"/>
          <w:szCs w:val="24"/>
        </w:rPr>
      </w:pPr>
      <w:r w:rsidRPr="00954938">
        <w:rPr>
          <w:rFonts w:ascii="Times New Roman" w:eastAsia="Times New Roman" w:hAnsi="Times New Roman" w:cs="Times New Roman"/>
          <w:sz w:val="24"/>
          <w:szCs w:val="24"/>
        </w:rPr>
        <w:t xml:space="preserve">Viadero, Debra. “Study Finds Higher Gains in States With High-Stakes Tests.” </w:t>
      </w:r>
      <w:r w:rsidRPr="00954938">
        <w:rPr>
          <w:rFonts w:ascii="Times New Roman" w:eastAsia="Times New Roman" w:hAnsi="Times New Roman" w:cs="Times New Roman"/>
          <w:i/>
          <w:iCs/>
          <w:sz w:val="24"/>
          <w:szCs w:val="24"/>
        </w:rPr>
        <w:t>Education Week</w:t>
      </w:r>
      <w:r w:rsidRPr="00954938">
        <w:rPr>
          <w:rFonts w:ascii="Times New Roman" w:eastAsia="Times New Roman" w:hAnsi="Times New Roman" w:cs="Times New Roman"/>
          <w:sz w:val="24"/>
          <w:szCs w:val="24"/>
        </w:rPr>
        <w:t xml:space="preserve"> 22.31 (2003): 10. Print.</w:t>
      </w:r>
    </w:p>
    <w:p w:rsidR="00BA5884" w:rsidRDefault="00BA5884" w:rsidP="00BE7346">
      <w:pPr>
        <w:spacing w:after="0" w:line="480" w:lineRule="auto"/>
        <w:ind w:hanging="480"/>
        <w:rPr>
          <w:rFonts w:ascii="Times New Roman" w:eastAsia="Times New Roman" w:hAnsi="Times New Roman" w:cs="Times New Roman"/>
          <w:sz w:val="24"/>
          <w:szCs w:val="24"/>
        </w:rPr>
      </w:pPr>
    </w:p>
    <w:p w:rsidR="00BA5884" w:rsidRDefault="00BA5884" w:rsidP="00BE7346">
      <w:pPr>
        <w:spacing w:after="0" w:line="480" w:lineRule="auto"/>
        <w:ind w:hanging="480"/>
        <w:rPr>
          <w:rFonts w:ascii="Times New Roman" w:eastAsia="Times New Roman" w:hAnsi="Times New Roman" w:cs="Times New Roman"/>
          <w:sz w:val="24"/>
          <w:szCs w:val="24"/>
        </w:rPr>
      </w:pPr>
    </w:p>
    <w:p w:rsidR="00BA5884" w:rsidRPr="00954938" w:rsidRDefault="00BA5884" w:rsidP="00BA5884">
      <w:pPr>
        <w:spacing w:after="0" w:line="480" w:lineRule="auto"/>
        <w:rPr>
          <w:rFonts w:ascii="Times New Roman" w:eastAsia="Times New Roman" w:hAnsi="Times New Roman" w:cs="Times New Roman"/>
          <w:sz w:val="24"/>
          <w:szCs w:val="24"/>
        </w:rPr>
      </w:pPr>
    </w:p>
    <w:p w:rsidR="00EB37D5" w:rsidRPr="00954938" w:rsidRDefault="00EB37D5" w:rsidP="00AC2CE9">
      <w:pPr>
        <w:spacing w:line="480" w:lineRule="auto"/>
        <w:ind w:right="720"/>
        <w:rPr>
          <w:rFonts w:ascii="Times New Roman" w:hAnsi="Times New Roman" w:cs="Times New Roman"/>
          <w:sz w:val="24"/>
        </w:rPr>
      </w:pPr>
    </w:p>
    <w:sectPr w:rsidR="00EB37D5" w:rsidRPr="00954938" w:rsidSect="00DC1447">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BD" w:rsidRDefault="00C559BD" w:rsidP="00B60DD7">
      <w:pPr>
        <w:spacing w:after="0" w:line="240" w:lineRule="auto"/>
      </w:pPr>
      <w:r>
        <w:separator/>
      </w:r>
    </w:p>
  </w:endnote>
  <w:endnote w:type="continuationSeparator" w:id="0">
    <w:p w:rsidR="00C559BD" w:rsidRDefault="00C559BD" w:rsidP="00B6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52869"/>
      <w:docPartObj>
        <w:docPartGallery w:val="Page Numbers (Bottom of Page)"/>
        <w:docPartUnique/>
      </w:docPartObj>
    </w:sdtPr>
    <w:sdtEndPr/>
    <w:sdtContent>
      <w:p w:rsidR="00551B25" w:rsidRDefault="00551B25" w:rsidP="006E1B53">
        <w:pPr>
          <w:pStyle w:val="Footer"/>
          <w:jc w:val="center"/>
          <w:rPr>
            <w:rFonts w:asciiTheme="majorHAnsi" w:hAnsiTheme="majorHAnsi"/>
            <w:sz w:val="20"/>
          </w:rPr>
        </w:pPr>
        <w:r w:rsidRPr="00B60DD7">
          <w:rPr>
            <w:rFonts w:asciiTheme="majorHAnsi" w:hAnsiTheme="majorHAnsi"/>
            <w:noProof/>
            <w:sz w:val="20"/>
          </w:rPr>
          <mc:AlternateContent>
            <mc:Choice Requires="wps">
              <w:drawing>
                <wp:anchor distT="0" distB="0" distL="114300" distR="114300" simplePos="0" relativeHeight="251660288" behindDoc="0" locked="0" layoutInCell="1" allowOverlap="1" wp14:anchorId="316DC9B9" wp14:editId="5BE096F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51B25" w:rsidRDefault="00551B25">
                              <w:pPr>
                                <w:jc w:val="center"/>
                              </w:pPr>
                              <w:r>
                                <w:fldChar w:fldCharType="begin"/>
                              </w:r>
                              <w:r>
                                <w:instrText xml:space="preserve"> PAGE    \* MERGEFORMAT </w:instrText>
                              </w:r>
                              <w:r>
                                <w:fldChar w:fldCharType="separate"/>
                              </w:r>
                              <w:r w:rsidR="007B5E6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51B25" w:rsidRDefault="00551B25">
                        <w:pPr>
                          <w:jc w:val="center"/>
                        </w:pPr>
                        <w:r>
                          <w:fldChar w:fldCharType="begin"/>
                        </w:r>
                        <w:r>
                          <w:instrText xml:space="preserve"> PAGE    \* MERGEFORMAT </w:instrText>
                        </w:r>
                        <w:r>
                          <w:fldChar w:fldCharType="separate"/>
                        </w:r>
                        <w:r w:rsidR="007B5E65">
                          <w:rPr>
                            <w:noProof/>
                          </w:rPr>
                          <w:t>1</w:t>
                        </w:r>
                        <w:r>
                          <w:rPr>
                            <w:noProof/>
                          </w:rPr>
                          <w:fldChar w:fldCharType="end"/>
                        </w:r>
                      </w:p>
                    </w:txbxContent>
                  </v:textbox>
                  <w10:wrap anchorx="margin" anchory="margin"/>
                </v:shape>
              </w:pict>
            </mc:Fallback>
          </mc:AlternateContent>
        </w:r>
        <w:r w:rsidRPr="00B60DD7">
          <w:rPr>
            <w:rFonts w:asciiTheme="majorHAnsi" w:hAnsiTheme="majorHAnsi"/>
            <w:noProof/>
            <w:sz w:val="20"/>
          </w:rPr>
          <mc:AlternateContent>
            <mc:Choice Requires="wps">
              <w:drawing>
                <wp:anchor distT="0" distB="0" distL="114300" distR="114300" simplePos="0" relativeHeight="251659264" behindDoc="0" locked="0" layoutInCell="1" allowOverlap="1" wp14:anchorId="520D97D7" wp14:editId="6E86FFD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r w:rsidRPr="006E1B53">
          <w:rPr>
            <w:rFonts w:asciiTheme="majorHAnsi" w:hAnsiTheme="majorHAnsi"/>
            <w:sz w:val="20"/>
          </w:rPr>
          <w:t xml:space="preserve"> </w:t>
        </w:r>
      </w:p>
      <w:sdt>
        <w:sdtPr>
          <w:rPr>
            <w:rFonts w:asciiTheme="majorHAnsi" w:hAnsiTheme="majorHAnsi"/>
            <w:sz w:val="20"/>
          </w:rPr>
          <w:id w:val="-996497163"/>
          <w:docPartObj>
            <w:docPartGallery w:val="Page Numbers (Bottom of Page)"/>
            <w:docPartUnique/>
          </w:docPartObj>
        </w:sdtPr>
        <w:sdtEndPr/>
        <w:sdtContent>
          <w:p w:rsidR="00551B25" w:rsidRDefault="00551B25" w:rsidP="006E1B53">
            <w:pPr>
              <w:pStyle w:val="Footer"/>
              <w:rPr>
                <w:rFonts w:asciiTheme="majorHAnsi" w:hAnsiTheme="majorHAnsi"/>
                <w:sz w:val="20"/>
              </w:rPr>
            </w:pPr>
          </w:p>
          <w:p w:rsidR="00551B25" w:rsidRDefault="00551B25" w:rsidP="006E1B53">
            <w:pPr>
              <w:pStyle w:val="Footer"/>
              <w:jc w:val="right"/>
              <w:rPr>
                <w:rFonts w:asciiTheme="majorHAnsi" w:hAnsiTheme="majorHAnsi"/>
                <w:sz w:val="20"/>
              </w:rPr>
            </w:pPr>
            <w:r w:rsidRPr="00E302EE">
              <w:rPr>
                <w:rFonts w:asciiTheme="majorHAnsi" w:hAnsiTheme="majorHAnsi"/>
                <w:noProof/>
                <w:sz w:val="20"/>
              </w:rPr>
              <mc:AlternateContent>
                <mc:Choice Requires="wps">
                  <w:drawing>
                    <wp:anchor distT="0" distB="0" distL="114300" distR="114300" simplePos="0" relativeHeight="251663360" behindDoc="0" locked="0" layoutInCell="1" allowOverlap="1" wp14:anchorId="4C1130FF" wp14:editId="4A917D54">
                      <wp:simplePos x="0" y="0"/>
                      <wp:positionH relativeFrom="margin">
                        <wp:align>center</wp:align>
                      </wp:positionH>
                      <wp:positionV relativeFrom="bottomMargin">
                        <wp:align>center</wp:align>
                      </wp:positionV>
                      <wp:extent cx="551815" cy="238760"/>
                      <wp:effectExtent l="19050" t="19050" r="23495" b="184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51B25" w:rsidRPr="00E302EE" w:rsidRDefault="00551B25" w:rsidP="006E1B53">
                                  <w:pPr>
                                    <w:jc w:val="center"/>
                                    <w:rPr>
                                      <w:rFonts w:asciiTheme="majorHAnsi" w:hAnsiTheme="majorHAnsi"/>
                                      <w:sz w:val="20"/>
                                    </w:rPr>
                                  </w:pPr>
                                  <w:r w:rsidRPr="00E302EE">
                                    <w:rPr>
                                      <w:rFonts w:asciiTheme="majorHAnsi" w:hAnsiTheme="majorHAnsi"/>
                                      <w:sz w:val="20"/>
                                    </w:rPr>
                                    <w:fldChar w:fldCharType="begin"/>
                                  </w:r>
                                  <w:r w:rsidRPr="00E302EE">
                                    <w:rPr>
                                      <w:rFonts w:asciiTheme="majorHAnsi" w:hAnsiTheme="majorHAnsi"/>
                                      <w:sz w:val="20"/>
                                    </w:rPr>
                                    <w:instrText xml:space="preserve"> PAGE    \* MERGEFORMAT </w:instrText>
                                  </w:r>
                                  <w:r w:rsidRPr="00E302EE">
                                    <w:rPr>
                                      <w:rFonts w:asciiTheme="majorHAnsi" w:hAnsiTheme="majorHAnsi"/>
                                      <w:sz w:val="20"/>
                                    </w:rPr>
                                    <w:fldChar w:fldCharType="separate"/>
                                  </w:r>
                                  <w:r w:rsidR="007B5E65">
                                    <w:rPr>
                                      <w:rFonts w:asciiTheme="majorHAnsi" w:hAnsiTheme="majorHAnsi"/>
                                      <w:noProof/>
                                      <w:sz w:val="20"/>
                                    </w:rPr>
                                    <w:t>1</w:t>
                                  </w:r>
                                  <w:r w:rsidRPr="00E302EE">
                                    <w:rPr>
                                      <w:rFonts w:asciiTheme="majorHAnsi" w:hAnsiTheme="majorHAnsi"/>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27"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7xzjI2AgAAbQQAAA4AAAAAAAAAAAAA&#10;AAAALgIAAGRycy9lMm9Eb2MueG1sUEsBAi0AFAAGAAgAAAAhAP8vKureAAAAAwEAAA8AAAAAAAAA&#10;AAAAAAAAkAQAAGRycy9kb3ducmV2LnhtbFBLBQYAAAAABAAEAPMAAACbBQAAAAA=&#10;" filled="t" strokecolor="gray" strokeweight="2.25pt">
                      <v:textbox inset=",0,,0">
                        <w:txbxContent>
                          <w:p w:rsidR="00551B25" w:rsidRPr="00E302EE" w:rsidRDefault="00551B25" w:rsidP="006E1B53">
                            <w:pPr>
                              <w:jc w:val="center"/>
                              <w:rPr>
                                <w:rFonts w:asciiTheme="majorHAnsi" w:hAnsiTheme="majorHAnsi"/>
                                <w:sz w:val="20"/>
                              </w:rPr>
                            </w:pPr>
                            <w:r w:rsidRPr="00E302EE">
                              <w:rPr>
                                <w:rFonts w:asciiTheme="majorHAnsi" w:hAnsiTheme="majorHAnsi"/>
                                <w:sz w:val="20"/>
                              </w:rPr>
                              <w:fldChar w:fldCharType="begin"/>
                            </w:r>
                            <w:r w:rsidRPr="00E302EE">
                              <w:rPr>
                                <w:rFonts w:asciiTheme="majorHAnsi" w:hAnsiTheme="majorHAnsi"/>
                                <w:sz w:val="20"/>
                              </w:rPr>
                              <w:instrText xml:space="preserve"> PAGE    \* MERGEFORMAT </w:instrText>
                            </w:r>
                            <w:r w:rsidRPr="00E302EE">
                              <w:rPr>
                                <w:rFonts w:asciiTheme="majorHAnsi" w:hAnsiTheme="majorHAnsi"/>
                                <w:sz w:val="20"/>
                              </w:rPr>
                              <w:fldChar w:fldCharType="separate"/>
                            </w:r>
                            <w:r w:rsidR="007B5E65">
                              <w:rPr>
                                <w:rFonts w:asciiTheme="majorHAnsi" w:hAnsiTheme="majorHAnsi"/>
                                <w:noProof/>
                                <w:sz w:val="20"/>
                              </w:rPr>
                              <w:t>1</w:t>
                            </w:r>
                            <w:r w:rsidRPr="00E302EE">
                              <w:rPr>
                                <w:rFonts w:asciiTheme="majorHAnsi" w:hAnsiTheme="majorHAnsi"/>
                                <w:noProof/>
                                <w:sz w:val="20"/>
                              </w:rPr>
                              <w:fldChar w:fldCharType="end"/>
                            </w:r>
                          </w:p>
                        </w:txbxContent>
                      </v:textbox>
                      <w10:wrap anchorx="margin" anchory="margin"/>
                    </v:shape>
                  </w:pict>
                </mc:Fallback>
              </mc:AlternateContent>
            </w:r>
            <w:r w:rsidRPr="00E302EE">
              <w:rPr>
                <w:rFonts w:asciiTheme="majorHAnsi" w:hAnsiTheme="majorHAnsi"/>
                <w:noProof/>
                <w:sz w:val="20"/>
              </w:rPr>
              <mc:AlternateContent>
                <mc:Choice Requires="wps">
                  <w:drawing>
                    <wp:anchor distT="0" distB="0" distL="114300" distR="114300" simplePos="0" relativeHeight="251662336" behindDoc="0" locked="0" layoutInCell="1" allowOverlap="1" wp14:anchorId="4A81DF6C" wp14:editId="73651F41">
                      <wp:simplePos x="0" y="0"/>
                      <wp:positionH relativeFrom="margin">
                        <wp:align>center</wp:align>
                      </wp:positionH>
                      <wp:positionV relativeFrom="bottomMargin">
                        <wp:align>center</wp:align>
                      </wp:positionV>
                      <wp:extent cx="5518150" cy="0"/>
                      <wp:effectExtent l="9525"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VWAIAANg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IUdVRV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p w:rsidR="00551B25" w:rsidRDefault="00C559BD" w:rsidP="006E1B53">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BD" w:rsidRDefault="00C559BD" w:rsidP="00B60DD7">
      <w:pPr>
        <w:spacing w:after="0" w:line="240" w:lineRule="auto"/>
      </w:pPr>
      <w:r>
        <w:separator/>
      </w:r>
    </w:p>
  </w:footnote>
  <w:footnote w:type="continuationSeparator" w:id="0">
    <w:p w:rsidR="00C559BD" w:rsidRDefault="00C559BD" w:rsidP="00B60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25" w:rsidRPr="00B60DD7" w:rsidRDefault="00551B25" w:rsidP="00B60DD7">
    <w:pPr>
      <w:pStyle w:val="Header"/>
      <w:jc w:val="right"/>
      <w:rPr>
        <w:rFonts w:asciiTheme="majorHAnsi" w:hAnsi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78"/>
    <w:multiLevelType w:val="hybridMultilevel"/>
    <w:tmpl w:val="7C322E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950B35"/>
    <w:multiLevelType w:val="hybridMultilevel"/>
    <w:tmpl w:val="CAA2466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67B74BC"/>
    <w:multiLevelType w:val="hybridMultilevel"/>
    <w:tmpl w:val="D4FC4A70"/>
    <w:lvl w:ilvl="0" w:tplc="105E4B02">
      <w:start w:val="1"/>
      <w:numFmt w:val="bullet"/>
      <w:lvlText w:val=""/>
      <w:lvlJc w:val="left"/>
      <w:pPr>
        <w:ind w:left="3600" w:hanging="360"/>
      </w:pPr>
      <w:rPr>
        <w:rFonts w:ascii="Wingdings" w:hAnsi="Wingdings" w:hint="default"/>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CEB647E"/>
    <w:multiLevelType w:val="hybridMultilevel"/>
    <w:tmpl w:val="545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11DFC"/>
    <w:multiLevelType w:val="hybridMultilevel"/>
    <w:tmpl w:val="C0F27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A159A3"/>
    <w:multiLevelType w:val="hybridMultilevel"/>
    <w:tmpl w:val="F8F6B3D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74017FE"/>
    <w:multiLevelType w:val="hybridMultilevel"/>
    <w:tmpl w:val="A6548BF2"/>
    <w:lvl w:ilvl="0" w:tplc="2700B0E8">
      <w:start w:val="1"/>
      <w:numFmt w:val="bullet"/>
      <w:lvlText w:val=""/>
      <w:lvlJc w:val="left"/>
      <w:pPr>
        <w:ind w:left="4230" w:hanging="360"/>
      </w:pPr>
      <w:rPr>
        <w:rFonts w:ascii="Wingdings" w:hAnsi="Wingdings" w:hint="default"/>
        <w:sz w:val="24"/>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7">
    <w:nsid w:val="532D1D31"/>
    <w:multiLevelType w:val="hybridMultilevel"/>
    <w:tmpl w:val="154AF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690775"/>
    <w:multiLevelType w:val="hybridMultilevel"/>
    <w:tmpl w:val="90FC80C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EFB4438"/>
    <w:multiLevelType w:val="hybridMultilevel"/>
    <w:tmpl w:val="21AE92FE"/>
    <w:lvl w:ilvl="0" w:tplc="BBE0FD78">
      <w:start w:val="1"/>
      <w:numFmt w:val="bullet"/>
      <w:lvlText w:val=""/>
      <w:lvlJc w:val="left"/>
      <w:pPr>
        <w:ind w:left="5400" w:hanging="360"/>
      </w:pPr>
      <w:rPr>
        <w:rFonts w:ascii="Wingdings" w:hAnsi="Wingdings" w:hint="default"/>
        <w:sz w:val="24"/>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4"/>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23"/>
    <w:rsid w:val="00000BA7"/>
    <w:rsid w:val="00000C44"/>
    <w:rsid w:val="00000DBE"/>
    <w:rsid w:val="00000F08"/>
    <w:rsid w:val="0000176F"/>
    <w:rsid w:val="00002944"/>
    <w:rsid w:val="00002C81"/>
    <w:rsid w:val="00004C22"/>
    <w:rsid w:val="00004DEB"/>
    <w:rsid w:val="00005358"/>
    <w:rsid w:val="00005AE3"/>
    <w:rsid w:val="0000702B"/>
    <w:rsid w:val="00007B86"/>
    <w:rsid w:val="000112CA"/>
    <w:rsid w:val="000130E8"/>
    <w:rsid w:val="00013476"/>
    <w:rsid w:val="000141C1"/>
    <w:rsid w:val="00014992"/>
    <w:rsid w:val="00014D98"/>
    <w:rsid w:val="000158BE"/>
    <w:rsid w:val="00015C37"/>
    <w:rsid w:val="00016B37"/>
    <w:rsid w:val="0001775E"/>
    <w:rsid w:val="00022137"/>
    <w:rsid w:val="00022C84"/>
    <w:rsid w:val="00022E7D"/>
    <w:rsid w:val="00024081"/>
    <w:rsid w:val="000248F9"/>
    <w:rsid w:val="00024AB4"/>
    <w:rsid w:val="00024E21"/>
    <w:rsid w:val="00024E3E"/>
    <w:rsid w:val="000254CC"/>
    <w:rsid w:val="00027A46"/>
    <w:rsid w:val="00027F06"/>
    <w:rsid w:val="000305D6"/>
    <w:rsid w:val="000314FE"/>
    <w:rsid w:val="00032331"/>
    <w:rsid w:val="000325DD"/>
    <w:rsid w:val="00032748"/>
    <w:rsid w:val="0003289A"/>
    <w:rsid w:val="00032BC3"/>
    <w:rsid w:val="00032D7F"/>
    <w:rsid w:val="00034061"/>
    <w:rsid w:val="00034AE0"/>
    <w:rsid w:val="00035A9D"/>
    <w:rsid w:val="0003645E"/>
    <w:rsid w:val="000365E5"/>
    <w:rsid w:val="00040AFE"/>
    <w:rsid w:val="00041257"/>
    <w:rsid w:val="000415FE"/>
    <w:rsid w:val="00041AD4"/>
    <w:rsid w:val="00042381"/>
    <w:rsid w:val="0004257E"/>
    <w:rsid w:val="00043930"/>
    <w:rsid w:val="00044CA6"/>
    <w:rsid w:val="000465EC"/>
    <w:rsid w:val="000467CB"/>
    <w:rsid w:val="00046878"/>
    <w:rsid w:val="00050084"/>
    <w:rsid w:val="000511F5"/>
    <w:rsid w:val="00051B8F"/>
    <w:rsid w:val="0005450A"/>
    <w:rsid w:val="00056E8E"/>
    <w:rsid w:val="00057C67"/>
    <w:rsid w:val="00061181"/>
    <w:rsid w:val="00061462"/>
    <w:rsid w:val="00062205"/>
    <w:rsid w:val="00064481"/>
    <w:rsid w:val="0006481B"/>
    <w:rsid w:val="00064FDB"/>
    <w:rsid w:val="00065C54"/>
    <w:rsid w:val="0007186B"/>
    <w:rsid w:val="00071BDF"/>
    <w:rsid w:val="00072350"/>
    <w:rsid w:val="00072FAB"/>
    <w:rsid w:val="000737C8"/>
    <w:rsid w:val="00074DD5"/>
    <w:rsid w:val="00080B71"/>
    <w:rsid w:val="00080E95"/>
    <w:rsid w:val="000812F4"/>
    <w:rsid w:val="00085679"/>
    <w:rsid w:val="00085AA7"/>
    <w:rsid w:val="00086056"/>
    <w:rsid w:val="00086954"/>
    <w:rsid w:val="00086A2E"/>
    <w:rsid w:val="0008796C"/>
    <w:rsid w:val="0009139F"/>
    <w:rsid w:val="00091949"/>
    <w:rsid w:val="00093B0B"/>
    <w:rsid w:val="00093B6E"/>
    <w:rsid w:val="00095518"/>
    <w:rsid w:val="00095644"/>
    <w:rsid w:val="00095A95"/>
    <w:rsid w:val="00095D1D"/>
    <w:rsid w:val="00096388"/>
    <w:rsid w:val="00096EF0"/>
    <w:rsid w:val="000A0208"/>
    <w:rsid w:val="000A0C94"/>
    <w:rsid w:val="000A1386"/>
    <w:rsid w:val="000A170F"/>
    <w:rsid w:val="000A2388"/>
    <w:rsid w:val="000A32C3"/>
    <w:rsid w:val="000A4011"/>
    <w:rsid w:val="000A4468"/>
    <w:rsid w:val="000A5B9B"/>
    <w:rsid w:val="000B00DD"/>
    <w:rsid w:val="000B0D40"/>
    <w:rsid w:val="000B2239"/>
    <w:rsid w:val="000B303A"/>
    <w:rsid w:val="000B4EB2"/>
    <w:rsid w:val="000B5AF5"/>
    <w:rsid w:val="000B7698"/>
    <w:rsid w:val="000B7774"/>
    <w:rsid w:val="000C3CEF"/>
    <w:rsid w:val="000C41D8"/>
    <w:rsid w:val="000C456E"/>
    <w:rsid w:val="000C4A7F"/>
    <w:rsid w:val="000C57EB"/>
    <w:rsid w:val="000C5FD1"/>
    <w:rsid w:val="000C60E2"/>
    <w:rsid w:val="000C7372"/>
    <w:rsid w:val="000D1EE1"/>
    <w:rsid w:val="000D226D"/>
    <w:rsid w:val="000D2AAA"/>
    <w:rsid w:val="000D3AEF"/>
    <w:rsid w:val="000D4AAD"/>
    <w:rsid w:val="000D6216"/>
    <w:rsid w:val="000D6FEE"/>
    <w:rsid w:val="000E0719"/>
    <w:rsid w:val="000E2286"/>
    <w:rsid w:val="000E2E9C"/>
    <w:rsid w:val="000E3DDB"/>
    <w:rsid w:val="000E52E1"/>
    <w:rsid w:val="000E5DD0"/>
    <w:rsid w:val="000E5F62"/>
    <w:rsid w:val="000E6346"/>
    <w:rsid w:val="000E6B65"/>
    <w:rsid w:val="000E6C30"/>
    <w:rsid w:val="000E71F8"/>
    <w:rsid w:val="000F01D8"/>
    <w:rsid w:val="000F1769"/>
    <w:rsid w:val="000F230B"/>
    <w:rsid w:val="000F2D23"/>
    <w:rsid w:val="000F3061"/>
    <w:rsid w:val="000F4113"/>
    <w:rsid w:val="000F4C79"/>
    <w:rsid w:val="000F509D"/>
    <w:rsid w:val="000F5DC0"/>
    <w:rsid w:val="000F65DD"/>
    <w:rsid w:val="000F669E"/>
    <w:rsid w:val="000F7050"/>
    <w:rsid w:val="0010187E"/>
    <w:rsid w:val="00104AA8"/>
    <w:rsid w:val="00105D6C"/>
    <w:rsid w:val="001062EF"/>
    <w:rsid w:val="00107C15"/>
    <w:rsid w:val="0011041D"/>
    <w:rsid w:val="0011050D"/>
    <w:rsid w:val="00110991"/>
    <w:rsid w:val="001122ED"/>
    <w:rsid w:val="001124E9"/>
    <w:rsid w:val="00112BA5"/>
    <w:rsid w:val="0011345C"/>
    <w:rsid w:val="001136C5"/>
    <w:rsid w:val="0011534D"/>
    <w:rsid w:val="0012065D"/>
    <w:rsid w:val="00123ACC"/>
    <w:rsid w:val="001242C3"/>
    <w:rsid w:val="0012471C"/>
    <w:rsid w:val="00124EA9"/>
    <w:rsid w:val="00125382"/>
    <w:rsid w:val="00126D40"/>
    <w:rsid w:val="00127225"/>
    <w:rsid w:val="001273EF"/>
    <w:rsid w:val="00127721"/>
    <w:rsid w:val="001277BA"/>
    <w:rsid w:val="001301FA"/>
    <w:rsid w:val="00130699"/>
    <w:rsid w:val="001308CF"/>
    <w:rsid w:val="0013208E"/>
    <w:rsid w:val="0013219A"/>
    <w:rsid w:val="001331AB"/>
    <w:rsid w:val="001348DF"/>
    <w:rsid w:val="001349E3"/>
    <w:rsid w:val="00134E4A"/>
    <w:rsid w:val="0013583B"/>
    <w:rsid w:val="00140580"/>
    <w:rsid w:val="00140CE9"/>
    <w:rsid w:val="00142A93"/>
    <w:rsid w:val="00142AA3"/>
    <w:rsid w:val="00143791"/>
    <w:rsid w:val="00145437"/>
    <w:rsid w:val="00145E1F"/>
    <w:rsid w:val="001467B8"/>
    <w:rsid w:val="0014747B"/>
    <w:rsid w:val="0015203C"/>
    <w:rsid w:val="00154528"/>
    <w:rsid w:val="0015504C"/>
    <w:rsid w:val="00155230"/>
    <w:rsid w:val="001552ED"/>
    <w:rsid w:val="00160801"/>
    <w:rsid w:val="00161919"/>
    <w:rsid w:val="00162810"/>
    <w:rsid w:val="00162D1E"/>
    <w:rsid w:val="00163AB9"/>
    <w:rsid w:val="00165BAC"/>
    <w:rsid w:val="00165C62"/>
    <w:rsid w:val="00165FFA"/>
    <w:rsid w:val="00166F0E"/>
    <w:rsid w:val="00167735"/>
    <w:rsid w:val="001725B8"/>
    <w:rsid w:val="001727B4"/>
    <w:rsid w:val="0017385F"/>
    <w:rsid w:val="00173E27"/>
    <w:rsid w:val="001748C5"/>
    <w:rsid w:val="00176239"/>
    <w:rsid w:val="00177566"/>
    <w:rsid w:val="0018230D"/>
    <w:rsid w:val="00182AF0"/>
    <w:rsid w:val="00182B20"/>
    <w:rsid w:val="00182EF2"/>
    <w:rsid w:val="00183BF3"/>
    <w:rsid w:val="00183EF9"/>
    <w:rsid w:val="00183F4D"/>
    <w:rsid w:val="00184427"/>
    <w:rsid w:val="00184523"/>
    <w:rsid w:val="00184B8B"/>
    <w:rsid w:val="0018511D"/>
    <w:rsid w:val="00185C9B"/>
    <w:rsid w:val="001872B5"/>
    <w:rsid w:val="0018746C"/>
    <w:rsid w:val="00190D8B"/>
    <w:rsid w:val="001918BE"/>
    <w:rsid w:val="0019261A"/>
    <w:rsid w:val="0019322C"/>
    <w:rsid w:val="0019462D"/>
    <w:rsid w:val="00194C54"/>
    <w:rsid w:val="00195453"/>
    <w:rsid w:val="00195BE6"/>
    <w:rsid w:val="0019695D"/>
    <w:rsid w:val="00196EF2"/>
    <w:rsid w:val="00196FCC"/>
    <w:rsid w:val="001971F4"/>
    <w:rsid w:val="00197288"/>
    <w:rsid w:val="00197645"/>
    <w:rsid w:val="001A1924"/>
    <w:rsid w:val="001A1AAE"/>
    <w:rsid w:val="001A23EF"/>
    <w:rsid w:val="001A28E8"/>
    <w:rsid w:val="001A29EA"/>
    <w:rsid w:val="001A30A4"/>
    <w:rsid w:val="001A3B85"/>
    <w:rsid w:val="001A3DDC"/>
    <w:rsid w:val="001A3EEF"/>
    <w:rsid w:val="001A4CDB"/>
    <w:rsid w:val="001A4FCF"/>
    <w:rsid w:val="001A524D"/>
    <w:rsid w:val="001A5D30"/>
    <w:rsid w:val="001A60D4"/>
    <w:rsid w:val="001A63F8"/>
    <w:rsid w:val="001A648F"/>
    <w:rsid w:val="001A7DF3"/>
    <w:rsid w:val="001B0AA0"/>
    <w:rsid w:val="001B30AF"/>
    <w:rsid w:val="001B4388"/>
    <w:rsid w:val="001B74E1"/>
    <w:rsid w:val="001C004E"/>
    <w:rsid w:val="001C16DF"/>
    <w:rsid w:val="001C1786"/>
    <w:rsid w:val="001C3196"/>
    <w:rsid w:val="001C38F8"/>
    <w:rsid w:val="001C54E9"/>
    <w:rsid w:val="001C663F"/>
    <w:rsid w:val="001C6692"/>
    <w:rsid w:val="001C6A17"/>
    <w:rsid w:val="001C773C"/>
    <w:rsid w:val="001D00C3"/>
    <w:rsid w:val="001D0DD1"/>
    <w:rsid w:val="001D17F9"/>
    <w:rsid w:val="001D1ACA"/>
    <w:rsid w:val="001D2D2F"/>
    <w:rsid w:val="001D4E0F"/>
    <w:rsid w:val="001D59EF"/>
    <w:rsid w:val="001D5B7D"/>
    <w:rsid w:val="001D5C49"/>
    <w:rsid w:val="001D64D7"/>
    <w:rsid w:val="001D78AA"/>
    <w:rsid w:val="001E007D"/>
    <w:rsid w:val="001E033D"/>
    <w:rsid w:val="001E0490"/>
    <w:rsid w:val="001E09DD"/>
    <w:rsid w:val="001E1155"/>
    <w:rsid w:val="001E3E95"/>
    <w:rsid w:val="001E5673"/>
    <w:rsid w:val="001E656E"/>
    <w:rsid w:val="001E7DC3"/>
    <w:rsid w:val="001F0C73"/>
    <w:rsid w:val="001F199E"/>
    <w:rsid w:val="001F330D"/>
    <w:rsid w:val="001F4D53"/>
    <w:rsid w:val="001F4F26"/>
    <w:rsid w:val="001F5955"/>
    <w:rsid w:val="001F5B27"/>
    <w:rsid w:val="001F742E"/>
    <w:rsid w:val="00202650"/>
    <w:rsid w:val="00202E92"/>
    <w:rsid w:val="0020317D"/>
    <w:rsid w:val="002048B3"/>
    <w:rsid w:val="002051C7"/>
    <w:rsid w:val="00205A74"/>
    <w:rsid w:val="00206C71"/>
    <w:rsid w:val="002103BE"/>
    <w:rsid w:val="002126BD"/>
    <w:rsid w:val="002146FC"/>
    <w:rsid w:val="00215E49"/>
    <w:rsid w:val="0021688F"/>
    <w:rsid w:val="0021689D"/>
    <w:rsid w:val="00216B97"/>
    <w:rsid w:val="00217A54"/>
    <w:rsid w:val="00221AF5"/>
    <w:rsid w:val="00221AFE"/>
    <w:rsid w:val="002239E3"/>
    <w:rsid w:val="002240FA"/>
    <w:rsid w:val="002254B9"/>
    <w:rsid w:val="002267CC"/>
    <w:rsid w:val="002267FD"/>
    <w:rsid w:val="0023151A"/>
    <w:rsid w:val="00231669"/>
    <w:rsid w:val="0023258F"/>
    <w:rsid w:val="0023278C"/>
    <w:rsid w:val="00235660"/>
    <w:rsid w:val="00240F3D"/>
    <w:rsid w:val="00241CAB"/>
    <w:rsid w:val="00242126"/>
    <w:rsid w:val="00243177"/>
    <w:rsid w:val="0024358C"/>
    <w:rsid w:val="002435FC"/>
    <w:rsid w:val="00243843"/>
    <w:rsid w:val="00243BA6"/>
    <w:rsid w:val="00244C82"/>
    <w:rsid w:val="00244F1F"/>
    <w:rsid w:val="00245940"/>
    <w:rsid w:val="0024640C"/>
    <w:rsid w:val="00246979"/>
    <w:rsid w:val="002473D4"/>
    <w:rsid w:val="0024743A"/>
    <w:rsid w:val="002500B7"/>
    <w:rsid w:val="0025192F"/>
    <w:rsid w:val="00252A4B"/>
    <w:rsid w:val="00252B22"/>
    <w:rsid w:val="00254023"/>
    <w:rsid w:val="00254718"/>
    <w:rsid w:val="00254AC0"/>
    <w:rsid w:val="00254FD9"/>
    <w:rsid w:val="00255E6E"/>
    <w:rsid w:val="00257C52"/>
    <w:rsid w:val="002604CF"/>
    <w:rsid w:val="00260871"/>
    <w:rsid w:val="00260894"/>
    <w:rsid w:val="00261450"/>
    <w:rsid w:val="0026327C"/>
    <w:rsid w:val="002644AE"/>
    <w:rsid w:val="002647C3"/>
    <w:rsid w:val="00267F92"/>
    <w:rsid w:val="00270881"/>
    <w:rsid w:val="00272243"/>
    <w:rsid w:val="002733A0"/>
    <w:rsid w:val="002738A2"/>
    <w:rsid w:val="002756E6"/>
    <w:rsid w:val="0027623E"/>
    <w:rsid w:val="00277478"/>
    <w:rsid w:val="00280AC7"/>
    <w:rsid w:val="002810C6"/>
    <w:rsid w:val="00282228"/>
    <w:rsid w:val="002854FC"/>
    <w:rsid w:val="00286301"/>
    <w:rsid w:val="00290928"/>
    <w:rsid w:val="00291333"/>
    <w:rsid w:val="00292E6E"/>
    <w:rsid w:val="00294D14"/>
    <w:rsid w:val="00294F1C"/>
    <w:rsid w:val="00295264"/>
    <w:rsid w:val="002A056A"/>
    <w:rsid w:val="002A1A1D"/>
    <w:rsid w:val="002A258A"/>
    <w:rsid w:val="002A275D"/>
    <w:rsid w:val="002A283F"/>
    <w:rsid w:val="002A3401"/>
    <w:rsid w:val="002A3CE5"/>
    <w:rsid w:val="002A69B1"/>
    <w:rsid w:val="002A6A1F"/>
    <w:rsid w:val="002B034B"/>
    <w:rsid w:val="002B4DAA"/>
    <w:rsid w:val="002B6377"/>
    <w:rsid w:val="002B687A"/>
    <w:rsid w:val="002B7970"/>
    <w:rsid w:val="002C0F25"/>
    <w:rsid w:val="002C1262"/>
    <w:rsid w:val="002C2AD0"/>
    <w:rsid w:val="002C3C45"/>
    <w:rsid w:val="002C41FA"/>
    <w:rsid w:val="002C4238"/>
    <w:rsid w:val="002C511F"/>
    <w:rsid w:val="002C5B0C"/>
    <w:rsid w:val="002C5E84"/>
    <w:rsid w:val="002C7DE8"/>
    <w:rsid w:val="002D0741"/>
    <w:rsid w:val="002D0864"/>
    <w:rsid w:val="002D20C6"/>
    <w:rsid w:val="002D2780"/>
    <w:rsid w:val="002D3171"/>
    <w:rsid w:val="002D5483"/>
    <w:rsid w:val="002D5484"/>
    <w:rsid w:val="002D5AE7"/>
    <w:rsid w:val="002D5B9E"/>
    <w:rsid w:val="002D6344"/>
    <w:rsid w:val="002D64D9"/>
    <w:rsid w:val="002D6AA8"/>
    <w:rsid w:val="002D6DEB"/>
    <w:rsid w:val="002D7685"/>
    <w:rsid w:val="002E012D"/>
    <w:rsid w:val="002E2DED"/>
    <w:rsid w:val="002E37EE"/>
    <w:rsid w:val="002E433E"/>
    <w:rsid w:val="002E44E5"/>
    <w:rsid w:val="002E44F9"/>
    <w:rsid w:val="002E552E"/>
    <w:rsid w:val="002E5930"/>
    <w:rsid w:val="002E70AF"/>
    <w:rsid w:val="002E7450"/>
    <w:rsid w:val="002E7A62"/>
    <w:rsid w:val="002E7DCC"/>
    <w:rsid w:val="002F0A86"/>
    <w:rsid w:val="002F3207"/>
    <w:rsid w:val="002F4EFA"/>
    <w:rsid w:val="002F689A"/>
    <w:rsid w:val="00300071"/>
    <w:rsid w:val="003005EE"/>
    <w:rsid w:val="0030080C"/>
    <w:rsid w:val="00302BC1"/>
    <w:rsid w:val="00302EDB"/>
    <w:rsid w:val="003037B4"/>
    <w:rsid w:val="00304008"/>
    <w:rsid w:val="00304583"/>
    <w:rsid w:val="003048CC"/>
    <w:rsid w:val="003070F4"/>
    <w:rsid w:val="003077B9"/>
    <w:rsid w:val="003104A8"/>
    <w:rsid w:val="003111A8"/>
    <w:rsid w:val="0031224E"/>
    <w:rsid w:val="00316640"/>
    <w:rsid w:val="00316BB9"/>
    <w:rsid w:val="00317D6B"/>
    <w:rsid w:val="00317F93"/>
    <w:rsid w:val="0032015D"/>
    <w:rsid w:val="00320EF3"/>
    <w:rsid w:val="003212C9"/>
    <w:rsid w:val="00321C95"/>
    <w:rsid w:val="00321CDD"/>
    <w:rsid w:val="0032335E"/>
    <w:rsid w:val="00325992"/>
    <w:rsid w:val="00326FCC"/>
    <w:rsid w:val="003273F3"/>
    <w:rsid w:val="00330245"/>
    <w:rsid w:val="00331D8D"/>
    <w:rsid w:val="00332936"/>
    <w:rsid w:val="00332AC8"/>
    <w:rsid w:val="00333334"/>
    <w:rsid w:val="00333844"/>
    <w:rsid w:val="00334195"/>
    <w:rsid w:val="003348E5"/>
    <w:rsid w:val="00334E0B"/>
    <w:rsid w:val="00334FF0"/>
    <w:rsid w:val="003357FA"/>
    <w:rsid w:val="00336AD4"/>
    <w:rsid w:val="00337493"/>
    <w:rsid w:val="003409EA"/>
    <w:rsid w:val="00342B5C"/>
    <w:rsid w:val="00343324"/>
    <w:rsid w:val="003446F9"/>
    <w:rsid w:val="00344BBD"/>
    <w:rsid w:val="00345408"/>
    <w:rsid w:val="0034577C"/>
    <w:rsid w:val="003465C3"/>
    <w:rsid w:val="003477C8"/>
    <w:rsid w:val="00347BF1"/>
    <w:rsid w:val="00350584"/>
    <w:rsid w:val="00350A3B"/>
    <w:rsid w:val="00351769"/>
    <w:rsid w:val="00352899"/>
    <w:rsid w:val="00353CDB"/>
    <w:rsid w:val="00353CF6"/>
    <w:rsid w:val="0035590A"/>
    <w:rsid w:val="00355F7A"/>
    <w:rsid w:val="00360429"/>
    <w:rsid w:val="00360A88"/>
    <w:rsid w:val="00360FF6"/>
    <w:rsid w:val="00362DD7"/>
    <w:rsid w:val="003651BF"/>
    <w:rsid w:val="00366244"/>
    <w:rsid w:val="00367000"/>
    <w:rsid w:val="0037129D"/>
    <w:rsid w:val="00372088"/>
    <w:rsid w:val="003727D3"/>
    <w:rsid w:val="00372A7D"/>
    <w:rsid w:val="00372DEB"/>
    <w:rsid w:val="0037342B"/>
    <w:rsid w:val="00373764"/>
    <w:rsid w:val="00373A8E"/>
    <w:rsid w:val="00374C51"/>
    <w:rsid w:val="00376177"/>
    <w:rsid w:val="00376561"/>
    <w:rsid w:val="0037698B"/>
    <w:rsid w:val="00377D42"/>
    <w:rsid w:val="00380500"/>
    <w:rsid w:val="003819A6"/>
    <w:rsid w:val="0038373F"/>
    <w:rsid w:val="00384AC3"/>
    <w:rsid w:val="0038561C"/>
    <w:rsid w:val="00387764"/>
    <w:rsid w:val="00387F9A"/>
    <w:rsid w:val="00390EAC"/>
    <w:rsid w:val="00391265"/>
    <w:rsid w:val="00393953"/>
    <w:rsid w:val="0039439C"/>
    <w:rsid w:val="0039541B"/>
    <w:rsid w:val="003964C4"/>
    <w:rsid w:val="003A015D"/>
    <w:rsid w:val="003A0499"/>
    <w:rsid w:val="003A10BB"/>
    <w:rsid w:val="003A1E7C"/>
    <w:rsid w:val="003A25D1"/>
    <w:rsid w:val="003A33A0"/>
    <w:rsid w:val="003A3A14"/>
    <w:rsid w:val="003A3EDB"/>
    <w:rsid w:val="003A488E"/>
    <w:rsid w:val="003A6044"/>
    <w:rsid w:val="003A62A6"/>
    <w:rsid w:val="003A685A"/>
    <w:rsid w:val="003A6AA6"/>
    <w:rsid w:val="003B085F"/>
    <w:rsid w:val="003B1E30"/>
    <w:rsid w:val="003B2226"/>
    <w:rsid w:val="003B259A"/>
    <w:rsid w:val="003B26D2"/>
    <w:rsid w:val="003B283F"/>
    <w:rsid w:val="003B28A8"/>
    <w:rsid w:val="003B4715"/>
    <w:rsid w:val="003B48A1"/>
    <w:rsid w:val="003B6FA3"/>
    <w:rsid w:val="003B76DF"/>
    <w:rsid w:val="003C044F"/>
    <w:rsid w:val="003C2378"/>
    <w:rsid w:val="003C246A"/>
    <w:rsid w:val="003C4CB0"/>
    <w:rsid w:val="003C67A8"/>
    <w:rsid w:val="003D032A"/>
    <w:rsid w:val="003D0A56"/>
    <w:rsid w:val="003D17F9"/>
    <w:rsid w:val="003D2B6F"/>
    <w:rsid w:val="003D2CCD"/>
    <w:rsid w:val="003D3248"/>
    <w:rsid w:val="003D525A"/>
    <w:rsid w:val="003D5C19"/>
    <w:rsid w:val="003D658D"/>
    <w:rsid w:val="003D6824"/>
    <w:rsid w:val="003D6CD8"/>
    <w:rsid w:val="003D77DD"/>
    <w:rsid w:val="003E0CAC"/>
    <w:rsid w:val="003E2767"/>
    <w:rsid w:val="003E3004"/>
    <w:rsid w:val="003E4FDD"/>
    <w:rsid w:val="003E5528"/>
    <w:rsid w:val="003E5F0D"/>
    <w:rsid w:val="003E69A7"/>
    <w:rsid w:val="003E6E1F"/>
    <w:rsid w:val="003F0FE1"/>
    <w:rsid w:val="003F2777"/>
    <w:rsid w:val="003F4613"/>
    <w:rsid w:val="003F6307"/>
    <w:rsid w:val="003F63B0"/>
    <w:rsid w:val="003F675D"/>
    <w:rsid w:val="00401CF8"/>
    <w:rsid w:val="0040293D"/>
    <w:rsid w:val="004037F5"/>
    <w:rsid w:val="00404343"/>
    <w:rsid w:val="004069AE"/>
    <w:rsid w:val="00406C1F"/>
    <w:rsid w:val="0041173B"/>
    <w:rsid w:val="0041366F"/>
    <w:rsid w:val="00414AAA"/>
    <w:rsid w:val="0041562F"/>
    <w:rsid w:val="00415923"/>
    <w:rsid w:val="00416707"/>
    <w:rsid w:val="00416F9D"/>
    <w:rsid w:val="00420976"/>
    <w:rsid w:val="004219D8"/>
    <w:rsid w:val="0042380B"/>
    <w:rsid w:val="00423A0C"/>
    <w:rsid w:val="004244B4"/>
    <w:rsid w:val="004246A9"/>
    <w:rsid w:val="004259E0"/>
    <w:rsid w:val="00425F65"/>
    <w:rsid w:val="00426574"/>
    <w:rsid w:val="00426896"/>
    <w:rsid w:val="004301F8"/>
    <w:rsid w:val="00430B56"/>
    <w:rsid w:val="00434D3A"/>
    <w:rsid w:val="0043673C"/>
    <w:rsid w:val="00437718"/>
    <w:rsid w:val="00440B3D"/>
    <w:rsid w:val="00440FC8"/>
    <w:rsid w:val="00441509"/>
    <w:rsid w:val="00442695"/>
    <w:rsid w:val="00444E47"/>
    <w:rsid w:val="004450EF"/>
    <w:rsid w:val="004450FB"/>
    <w:rsid w:val="0044585F"/>
    <w:rsid w:val="004461AF"/>
    <w:rsid w:val="004468B3"/>
    <w:rsid w:val="00447A42"/>
    <w:rsid w:val="00450672"/>
    <w:rsid w:val="00450957"/>
    <w:rsid w:val="00451D57"/>
    <w:rsid w:val="00452814"/>
    <w:rsid w:val="004536FE"/>
    <w:rsid w:val="004541A6"/>
    <w:rsid w:val="004542F1"/>
    <w:rsid w:val="004551E6"/>
    <w:rsid w:val="004557BD"/>
    <w:rsid w:val="004568B4"/>
    <w:rsid w:val="004569D8"/>
    <w:rsid w:val="00457415"/>
    <w:rsid w:val="00460364"/>
    <w:rsid w:val="00461266"/>
    <w:rsid w:val="00461AF4"/>
    <w:rsid w:val="004624FA"/>
    <w:rsid w:val="0046288A"/>
    <w:rsid w:val="00462B64"/>
    <w:rsid w:val="004634F7"/>
    <w:rsid w:val="00464F3F"/>
    <w:rsid w:val="00466E9B"/>
    <w:rsid w:val="004673C5"/>
    <w:rsid w:val="00467ED8"/>
    <w:rsid w:val="004706D9"/>
    <w:rsid w:val="00471664"/>
    <w:rsid w:val="00472E1D"/>
    <w:rsid w:val="00473D22"/>
    <w:rsid w:val="0047633C"/>
    <w:rsid w:val="0047734A"/>
    <w:rsid w:val="004777C7"/>
    <w:rsid w:val="00480A94"/>
    <w:rsid w:val="00481383"/>
    <w:rsid w:val="004818EC"/>
    <w:rsid w:val="004828CF"/>
    <w:rsid w:val="00483F15"/>
    <w:rsid w:val="004842E3"/>
    <w:rsid w:val="00485AE9"/>
    <w:rsid w:val="004874AE"/>
    <w:rsid w:val="00490356"/>
    <w:rsid w:val="00490F5C"/>
    <w:rsid w:val="004919A3"/>
    <w:rsid w:val="00491A01"/>
    <w:rsid w:val="00491CF2"/>
    <w:rsid w:val="004925F5"/>
    <w:rsid w:val="00492879"/>
    <w:rsid w:val="00492AB3"/>
    <w:rsid w:val="00493795"/>
    <w:rsid w:val="00494201"/>
    <w:rsid w:val="0049777A"/>
    <w:rsid w:val="004A15E2"/>
    <w:rsid w:val="004A20E3"/>
    <w:rsid w:val="004A512A"/>
    <w:rsid w:val="004A5A18"/>
    <w:rsid w:val="004A5FD2"/>
    <w:rsid w:val="004A6983"/>
    <w:rsid w:val="004A77E0"/>
    <w:rsid w:val="004B068F"/>
    <w:rsid w:val="004B10BE"/>
    <w:rsid w:val="004B14A5"/>
    <w:rsid w:val="004B19C5"/>
    <w:rsid w:val="004B1A26"/>
    <w:rsid w:val="004B1F0B"/>
    <w:rsid w:val="004B201B"/>
    <w:rsid w:val="004B2194"/>
    <w:rsid w:val="004B2A48"/>
    <w:rsid w:val="004B4C8C"/>
    <w:rsid w:val="004B539E"/>
    <w:rsid w:val="004B5DD4"/>
    <w:rsid w:val="004B6826"/>
    <w:rsid w:val="004B78F3"/>
    <w:rsid w:val="004C0383"/>
    <w:rsid w:val="004C3CD5"/>
    <w:rsid w:val="004C42B0"/>
    <w:rsid w:val="004C503B"/>
    <w:rsid w:val="004C52A4"/>
    <w:rsid w:val="004C64E3"/>
    <w:rsid w:val="004C653E"/>
    <w:rsid w:val="004D02D8"/>
    <w:rsid w:val="004D045F"/>
    <w:rsid w:val="004D0995"/>
    <w:rsid w:val="004D0D32"/>
    <w:rsid w:val="004D2740"/>
    <w:rsid w:val="004D3C00"/>
    <w:rsid w:val="004D4AB4"/>
    <w:rsid w:val="004D4E21"/>
    <w:rsid w:val="004D6635"/>
    <w:rsid w:val="004D7040"/>
    <w:rsid w:val="004D7670"/>
    <w:rsid w:val="004E08A5"/>
    <w:rsid w:val="004E10F2"/>
    <w:rsid w:val="004E19D3"/>
    <w:rsid w:val="004E2EFA"/>
    <w:rsid w:val="004E3DCE"/>
    <w:rsid w:val="004E4155"/>
    <w:rsid w:val="004E449B"/>
    <w:rsid w:val="004E5D64"/>
    <w:rsid w:val="004E70E4"/>
    <w:rsid w:val="004E753B"/>
    <w:rsid w:val="004E7C33"/>
    <w:rsid w:val="004F0380"/>
    <w:rsid w:val="004F1560"/>
    <w:rsid w:val="004F1A7A"/>
    <w:rsid w:val="004F2522"/>
    <w:rsid w:val="004F2554"/>
    <w:rsid w:val="004F3424"/>
    <w:rsid w:val="004F3CE5"/>
    <w:rsid w:val="004F4D67"/>
    <w:rsid w:val="004F5B3D"/>
    <w:rsid w:val="004F600E"/>
    <w:rsid w:val="005001D3"/>
    <w:rsid w:val="00501177"/>
    <w:rsid w:val="00501673"/>
    <w:rsid w:val="00502E49"/>
    <w:rsid w:val="00503C35"/>
    <w:rsid w:val="005047A3"/>
    <w:rsid w:val="005048A9"/>
    <w:rsid w:val="00504B7B"/>
    <w:rsid w:val="00504D5B"/>
    <w:rsid w:val="00505246"/>
    <w:rsid w:val="00505442"/>
    <w:rsid w:val="00505B7F"/>
    <w:rsid w:val="005063D1"/>
    <w:rsid w:val="00507F75"/>
    <w:rsid w:val="00512098"/>
    <w:rsid w:val="00512906"/>
    <w:rsid w:val="0051310E"/>
    <w:rsid w:val="00514826"/>
    <w:rsid w:val="005148C9"/>
    <w:rsid w:val="00515C64"/>
    <w:rsid w:val="00516794"/>
    <w:rsid w:val="00516C1D"/>
    <w:rsid w:val="00516E02"/>
    <w:rsid w:val="00517B42"/>
    <w:rsid w:val="005216A3"/>
    <w:rsid w:val="005219C7"/>
    <w:rsid w:val="005225B3"/>
    <w:rsid w:val="00522DCB"/>
    <w:rsid w:val="005247F4"/>
    <w:rsid w:val="005258DF"/>
    <w:rsid w:val="00525FAC"/>
    <w:rsid w:val="00532150"/>
    <w:rsid w:val="00532F46"/>
    <w:rsid w:val="00533029"/>
    <w:rsid w:val="00534CAB"/>
    <w:rsid w:val="0053523F"/>
    <w:rsid w:val="00536671"/>
    <w:rsid w:val="0053742C"/>
    <w:rsid w:val="00537C97"/>
    <w:rsid w:val="00537E8C"/>
    <w:rsid w:val="00540568"/>
    <w:rsid w:val="005405A8"/>
    <w:rsid w:val="00540EA7"/>
    <w:rsid w:val="00541A58"/>
    <w:rsid w:val="00542047"/>
    <w:rsid w:val="00542C94"/>
    <w:rsid w:val="00542F37"/>
    <w:rsid w:val="005431E1"/>
    <w:rsid w:val="0054474F"/>
    <w:rsid w:val="005507F4"/>
    <w:rsid w:val="00550C1C"/>
    <w:rsid w:val="00551251"/>
    <w:rsid w:val="00551B25"/>
    <w:rsid w:val="0055259A"/>
    <w:rsid w:val="00552A01"/>
    <w:rsid w:val="005538D0"/>
    <w:rsid w:val="005542AB"/>
    <w:rsid w:val="005566A7"/>
    <w:rsid w:val="00556BA1"/>
    <w:rsid w:val="0055723D"/>
    <w:rsid w:val="00561930"/>
    <w:rsid w:val="005623A9"/>
    <w:rsid w:val="00563297"/>
    <w:rsid w:val="0056341B"/>
    <w:rsid w:val="0056348F"/>
    <w:rsid w:val="0056385E"/>
    <w:rsid w:val="00564B19"/>
    <w:rsid w:val="005661BD"/>
    <w:rsid w:val="005664EC"/>
    <w:rsid w:val="0056680A"/>
    <w:rsid w:val="00567010"/>
    <w:rsid w:val="005703CA"/>
    <w:rsid w:val="005705A8"/>
    <w:rsid w:val="00570B63"/>
    <w:rsid w:val="00572262"/>
    <w:rsid w:val="00574EAE"/>
    <w:rsid w:val="00575069"/>
    <w:rsid w:val="00575ACC"/>
    <w:rsid w:val="00576B00"/>
    <w:rsid w:val="00576D87"/>
    <w:rsid w:val="00580113"/>
    <w:rsid w:val="00581472"/>
    <w:rsid w:val="00581928"/>
    <w:rsid w:val="00582A8B"/>
    <w:rsid w:val="00582DE7"/>
    <w:rsid w:val="00584C9E"/>
    <w:rsid w:val="005867EE"/>
    <w:rsid w:val="00586C2A"/>
    <w:rsid w:val="005902C6"/>
    <w:rsid w:val="00590B06"/>
    <w:rsid w:val="005926C5"/>
    <w:rsid w:val="005937AF"/>
    <w:rsid w:val="005939FF"/>
    <w:rsid w:val="00593E90"/>
    <w:rsid w:val="00595AD2"/>
    <w:rsid w:val="00595BA4"/>
    <w:rsid w:val="005973DF"/>
    <w:rsid w:val="005A09E9"/>
    <w:rsid w:val="005A111D"/>
    <w:rsid w:val="005A16A9"/>
    <w:rsid w:val="005A1AE8"/>
    <w:rsid w:val="005A23F9"/>
    <w:rsid w:val="005A2A3C"/>
    <w:rsid w:val="005A416A"/>
    <w:rsid w:val="005A4469"/>
    <w:rsid w:val="005A4FBD"/>
    <w:rsid w:val="005A6E8F"/>
    <w:rsid w:val="005B0397"/>
    <w:rsid w:val="005B039C"/>
    <w:rsid w:val="005B12CA"/>
    <w:rsid w:val="005B1658"/>
    <w:rsid w:val="005B27F9"/>
    <w:rsid w:val="005B283C"/>
    <w:rsid w:val="005B2973"/>
    <w:rsid w:val="005B2FE3"/>
    <w:rsid w:val="005B33F3"/>
    <w:rsid w:val="005B4E7D"/>
    <w:rsid w:val="005B69BD"/>
    <w:rsid w:val="005B6C93"/>
    <w:rsid w:val="005B7B8F"/>
    <w:rsid w:val="005C0E53"/>
    <w:rsid w:val="005C2691"/>
    <w:rsid w:val="005C2C3C"/>
    <w:rsid w:val="005C2C59"/>
    <w:rsid w:val="005C4A6E"/>
    <w:rsid w:val="005C557F"/>
    <w:rsid w:val="005C59E8"/>
    <w:rsid w:val="005C717D"/>
    <w:rsid w:val="005C7819"/>
    <w:rsid w:val="005C7AA6"/>
    <w:rsid w:val="005D1CFF"/>
    <w:rsid w:val="005D2725"/>
    <w:rsid w:val="005D2D7A"/>
    <w:rsid w:val="005D2E28"/>
    <w:rsid w:val="005D2FF6"/>
    <w:rsid w:val="005D3335"/>
    <w:rsid w:val="005D62FD"/>
    <w:rsid w:val="005D6472"/>
    <w:rsid w:val="005D69E1"/>
    <w:rsid w:val="005D6B71"/>
    <w:rsid w:val="005D76BC"/>
    <w:rsid w:val="005E00C7"/>
    <w:rsid w:val="005E0425"/>
    <w:rsid w:val="005E0B39"/>
    <w:rsid w:val="005E1A09"/>
    <w:rsid w:val="005E1B54"/>
    <w:rsid w:val="005E1D17"/>
    <w:rsid w:val="005E2C7E"/>
    <w:rsid w:val="005E3D0C"/>
    <w:rsid w:val="005E44EF"/>
    <w:rsid w:val="005E49E5"/>
    <w:rsid w:val="005E5BF4"/>
    <w:rsid w:val="005E79FA"/>
    <w:rsid w:val="005F013B"/>
    <w:rsid w:val="005F07F8"/>
    <w:rsid w:val="005F16E0"/>
    <w:rsid w:val="005F303D"/>
    <w:rsid w:val="005F33A3"/>
    <w:rsid w:val="005F362E"/>
    <w:rsid w:val="005F57DD"/>
    <w:rsid w:val="005F5D2D"/>
    <w:rsid w:val="005F5FA4"/>
    <w:rsid w:val="00600F55"/>
    <w:rsid w:val="006032CE"/>
    <w:rsid w:val="00603581"/>
    <w:rsid w:val="00603A02"/>
    <w:rsid w:val="00604CC7"/>
    <w:rsid w:val="006051CF"/>
    <w:rsid w:val="00605734"/>
    <w:rsid w:val="00605B4D"/>
    <w:rsid w:val="0060664D"/>
    <w:rsid w:val="00606831"/>
    <w:rsid w:val="00606C66"/>
    <w:rsid w:val="00607600"/>
    <w:rsid w:val="00612B86"/>
    <w:rsid w:val="006136D6"/>
    <w:rsid w:val="00614A59"/>
    <w:rsid w:val="00614F83"/>
    <w:rsid w:val="00615B46"/>
    <w:rsid w:val="00615D17"/>
    <w:rsid w:val="00616780"/>
    <w:rsid w:val="0061698E"/>
    <w:rsid w:val="006214AB"/>
    <w:rsid w:val="00621504"/>
    <w:rsid w:val="00624242"/>
    <w:rsid w:val="0062437F"/>
    <w:rsid w:val="00625ECF"/>
    <w:rsid w:val="00625EF5"/>
    <w:rsid w:val="00626BEE"/>
    <w:rsid w:val="0063082A"/>
    <w:rsid w:val="00630DEE"/>
    <w:rsid w:val="00631C0A"/>
    <w:rsid w:val="00631E0B"/>
    <w:rsid w:val="00633E51"/>
    <w:rsid w:val="00634983"/>
    <w:rsid w:val="00634DBD"/>
    <w:rsid w:val="00637741"/>
    <w:rsid w:val="00641368"/>
    <w:rsid w:val="006426B6"/>
    <w:rsid w:val="006439E9"/>
    <w:rsid w:val="006444AE"/>
    <w:rsid w:val="00644AEF"/>
    <w:rsid w:val="00644EDF"/>
    <w:rsid w:val="006455D4"/>
    <w:rsid w:val="00645768"/>
    <w:rsid w:val="00647DA2"/>
    <w:rsid w:val="00650DF4"/>
    <w:rsid w:val="00651114"/>
    <w:rsid w:val="00651EE0"/>
    <w:rsid w:val="00652129"/>
    <w:rsid w:val="00652232"/>
    <w:rsid w:val="00652626"/>
    <w:rsid w:val="00652B75"/>
    <w:rsid w:val="0065457F"/>
    <w:rsid w:val="006558CA"/>
    <w:rsid w:val="00655B71"/>
    <w:rsid w:val="00656211"/>
    <w:rsid w:val="00656284"/>
    <w:rsid w:val="00657B22"/>
    <w:rsid w:val="00661C12"/>
    <w:rsid w:val="0066206A"/>
    <w:rsid w:val="00662CB0"/>
    <w:rsid w:val="0066325E"/>
    <w:rsid w:val="00664093"/>
    <w:rsid w:val="0066490E"/>
    <w:rsid w:val="00664D61"/>
    <w:rsid w:val="00665274"/>
    <w:rsid w:val="0066718E"/>
    <w:rsid w:val="00667752"/>
    <w:rsid w:val="00674409"/>
    <w:rsid w:val="00675321"/>
    <w:rsid w:val="006760DE"/>
    <w:rsid w:val="00676CF5"/>
    <w:rsid w:val="0068103A"/>
    <w:rsid w:val="006822B1"/>
    <w:rsid w:val="00682458"/>
    <w:rsid w:val="00684838"/>
    <w:rsid w:val="0068589A"/>
    <w:rsid w:val="00685FD1"/>
    <w:rsid w:val="00686FCF"/>
    <w:rsid w:val="006906AE"/>
    <w:rsid w:val="006907C6"/>
    <w:rsid w:val="00691EE8"/>
    <w:rsid w:val="00691FF9"/>
    <w:rsid w:val="00692EC9"/>
    <w:rsid w:val="00693036"/>
    <w:rsid w:val="0069323E"/>
    <w:rsid w:val="00693467"/>
    <w:rsid w:val="006954DE"/>
    <w:rsid w:val="00695E5E"/>
    <w:rsid w:val="006A0F9D"/>
    <w:rsid w:val="006A18FE"/>
    <w:rsid w:val="006A2DAB"/>
    <w:rsid w:val="006A5019"/>
    <w:rsid w:val="006A77D4"/>
    <w:rsid w:val="006B0237"/>
    <w:rsid w:val="006B1401"/>
    <w:rsid w:val="006B19BB"/>
    <w:rsid w:val="006B217A"/>
    <w:rsid w:val="006B21B1"/>
    <w:rsid w:val="006B265D"/>
    <w:rsid w:val="006B27D3"/>
    <w:rsid w:val="006B3198"/>
    <w:rsid w:val="006B325C"/>
    <w:rsid w:val="006B36AC"/>
    <w:rsid w:val="006B407B"/>
    <w:rsid w:val="006B43F2"/>
    <w:rsid w:val="006B4CB7"/>
    <w:rsid w:val="006B50E2"/>
    <w:rsid w:val="006B537A"/>
    <w:rsid w:val="006B5FDD"/>
    <w:rsid w:val="006B6650"/>
    <w:rsid w:val="006B7617"/>
    <w:rsid w:val="006B7725"/>
    <w:rsid w:val="006B784F"/>
    <w:rsid w:val="006C0357"/>
    <w:rsid w:val="006C596D"/>
    <w:rsid w:val="006C635A"/>
    <w:rsid w:val="006C6778"/>
    <w:rsid w:val="006D1266"/>
    <w:rsid w:val="006D1DF3"/>
    <w:rsid w:val="006D4089"/>
    <w:rsid w:val="006D4F96"/>
    <w:rsid w:val="006D50ED"/>
    <w:rsid w:val="006D5533"/>
    <w:rsid w:val="006D6050"/>
    <w:rsid w:val="006D6357"/>
    <w:rsid w:val="006D63B7"/>
    <w:rsid w:val="006D6A7B"/>
    <w:rsid w:val="006D6D5C"/>
    <w:rsid w:val="006D7D86"/>
    <w:rsid w:val="006D7EC8"/>
    <w:rsid w:val="006E0742"/>
    <w:rsid w:val="006E0DDF"/>
    <w:rsid w:val="006E12F0"/>
    <w:rsid w:val="006E1B53"/>
    <w:rsid w:val="006E28AF"/>
    <w:rsid w:val="006E2E76"/>
    <w:rsid w:val="006E368F"/>
    <w:rsid w:val="006E477E"/>
    <w:rsid w:val="006E5023"/>
    <w:rsid w:val="006E5676"/>
    <w:rsid w:val="006E70F1"/>
    <w:rsid w:val="006E7682"/>
    <w:rsid w:val="006F134B"/>
    <w:rsid w:val="006F1BFB"/>
    <w:rsid w:val="006F1D7E"/>
    <w:rsid w:val="006F1F4F"/>
    <w:rsid w:val="006F4203"/>
    <w:rsid w:val="006F5B5E"/>
    <w:rsid w:val="006F644B"/>
    <w:rsid w:val="006F70A1"/>
    <w:rsid w:val="007008A1"/>
    <w:rsid w:val="00701CA6"/>
    <w:rsid w:val="00701D5B"/>
    <w:rsid w:val="00702D7F"/>
    <w:rsid w:val="00702F18"/>
    <w:rsid w:val="00702FF1"/>
    <w:rsid w:val="0070524A"/>
    <w:rsid w:val="007066C1"/>
    <w:rsid w:val="00706BD2"/>
    <w:rsid w:val="0070775E"/>
    <w:rsid w:val="007101EE"/>
    <w:rsid w:val="00710219"/>
    <w:rsid w:val="0071124E"/>
    <w:rsid w:val="0071325C"/>
    <w:rsid w:val="007133ED"/>
    <w:rsid w:val="00713DEC"/>
    <w:rsid w:val="00714FD2"/>
    <w:rsid w:val="007155B9"/>
    <w:rsid w:val="007157B7"/>
    <w:rsid w:val="00715B3D"/>
    <w:rsid w:val="00715FE7"/>
    <w:rsid w:val="007201B0"/>
    <w:rsid w:val="00720879"/>
    <w:rsid w:val="007212C4"/>
    <w:rsid w:val="007217CF"/>
    <w:rsid w:val="00721EFE"/>
    <w:rsid w:val="00722079"/>
    <w:rsid w:val="00725254"/>
    <w:rsid w:val="00725678"/>
    <w:rsid w:val="00725ABE"/>
    <w:rsid w:val="00725E43"/>
    <w:rsid w:val="007261AF"/>
    <w:rsid w:val="007274F4"/>
    <w:rsid w:val="007306B6"/>
    <w:rsid w:val="00730E17"/>
    <w:rsid w:val="00731359"/>
    <w:rsid w:val="00732783"/>
    <w:rsid w:val="007328E0"/>
    <w:rsid w:val="00733EB8"/>
    <w:rsid w:val="007344B5"/>
    <w:rsid w:val="0073454B"/>
    <w:rsid w:val="00734E4D"/>
    <w:rsid w:val="00734FAA"/>
    <w:rsid w:val="0073632E"/>
    <w:rsid w:val="007374CE"/>
    <w:rsid w:val="007403E2"/>
    <w:rsid w:val="00742E17"/>
    <w:rsid w:val="00744468"/>
    <w:rsid w:val="00744B63"/>
    <w:rsid w:val="00744DED"/>
    <w:rsid w:val="00745223"/>
    <w:rsid w:val="007463B8"/>
    <w:rsid w:val="00746677"/>
    <w:rsid w:val="007507B0"/>
    <w:rsid w:val="0075172D"/>
    <w:rsid w:val="00751E19"/>
    <w:rsid w:val="00754019"/>
    <w:rsid w:val="007543F9"/>
    <w:rsid w:val="007556A9"/>
    <w:rsid w:val="007556E9"/>
    <w:rsid w:val="00756468"/>
    <w:rsid w:val="00760981"/>
    <w:rsid w:val="00761D39"/>
    <w:rsid w:val="00761DDD"/>
    <w:rsid w:val="007622A0"/>
    <w:rsid w:val="007625E7"/>
    <w:rsid w:val="007627C9"/>
    <w:rsid w:val="00763C3F"/>
    <w:rsid w:val="00763D18"/>
    <w:rsid w:val="00764087"/>
    <w:rsid w:val="00764541"/>
    <w:rsid w:val="00764C11"/>
    <w:rsid w:val="00766F80"/>
    <w:rsid w:val="00767CD2"/>
    <w:rsid w:val="00770180"/>
    <w:rsid w:val="007708A4"/>
    <w:rsid w:val="00770BA6"/>
    <w:rsid w:val="007717A5"/>
    <w:rsid w:val="00773034"/>
    <w:rsid w:val="007731FA"/>
    <w:rsid w:val="0077384E"/>
    <w:rsid w:val="0077395B"/>
    <w:rsid w:val="00774954"/>
    <w:rsid w:val="007752BC"/>
    <w:rsid w:val="0077686F"/>
    <w:rsid w:val="00776B6A"/>
    <w:rsid w:val="00776E68"/>
    <w:rsid w:val="007773C7"/>
    <w:rsid w:val="00777814"/>
    <w:rsid w:val="00780B13"/>
    <w:rsid w:val="00780E5D"/>
    <w:rsid w:val="00781B42"/>
    <w:rsid w:val="00781CC3"/>
    <w:rsid w:val="00781F2F"/>
    <w:rsid w:val="007825B5"/>
    <w:rsid w:val="0078344A"/>
    <w:rsid w:val="00783465"/>
    <w:rsid w:val="00783AAC"/>
    <w:rsid w:val="00785FAE"/>
    <w:rsid w:val="00786330"/>
    <w:rsid w:val="007867B0"/>
    <w:rsid w:val="00790074"/>
    <w:rsid w:val="007900C3"/>
    <w:rsid w:val="007908B1"/>
    <w:rsid w:val="00790EB3"/>
    <w:rsid w:val="00791236"/>
    <w:rsid w:val="0079178D"/>
    <w:rsid w:val="00791FC7"/>
    <w:rsid w:val="0079213B"/>
    <w:rsid w:val="00792347"/>
    <w:rsid w:val="00792A5F"/>
    <w:rsid w:val="00794925"/>
    <w:rsid w:val="0079499C"/>
    <w:rsid w:val="00794B37"/>
    <w:rsid w:val="00794F6C"/>
    <w:rsid w:val="00795AB2"/>
    <w:rsid w:val="00795CB7"/>
    <w:rsid w:val="0079735F"/>
    <w:rsid w:val="007979D6"/>
    <w:rsid w:val="007A0653"/>
    <w:rsid w:val="007A12DA"/>
    <w:rsid w:val="007A1C62"/>
    <w:rsid w:val="007A2672"/>
    <w:rsid w:val="007A3DD4"/>
    <w:rsid w:val="007A3E12"/>
    <w:rsid w:val="007A3FC4"/>
    <w:rsid w:val="007A41F0"/>
    <w:rsid w:val="007B2C2C"/>
    <w:rsid w:val="007B37E6"/>
    <w:rsid w:val="007B3CA1"/>
    <w:rsid w:val="007B3EDB"/>
    <w:rsid w:val="007B49E5"/>
    <w:rsid w:val="007B5E65"/>
    <w:rsid w:val="007B5F04"/>
    <w:rsid w:val="007B5F81"/>
    <w:rsid w:val="007B6D40"/>
    <w:rsid w:val="007B7B54"/>
    <w:rsid w:val="007C13DE"/>
    <w:rsid w:val="007C1B58"/>
    <w:rsid w:val="007C481F"/>
    <w:rsid w:val="007C53AF"/>
    <w:rsid w:val="007C55FA"/>
    <w:rsid w:val="007C733D"/>
    <w:rsid w:val="007C7F52"/>
    <w:rsid w:val="007D08B0"/>
    <w:rsid w:val="007D0E44"/>
    <w:rsid w:val="007D13D0"/>
    <w:rsid w:val="007D3451"/>
    <w:rsid w:val="007D3D64"/>
    <w:rsid w:val="007D5548"/>
    <w:rsid w:val="007D70B0"/>
    <w:rsid w:val="007E0D95"/>
    <w:rsid w:val="007E0F90"/>
    <w:rsid w:val="007E13FD"/>
    <w:rsid w:val="007E22B4"/>
    <w:rsid w:val="007E32DE"/>
    <w:rsid w:val="007E36DB"/>
    <w:rsid w:val="007E4322"/>
    <w:rsid w:val="007E4F1F"/>
    <w:rsid w:val="007F198A"/>
    <w:rsid w:val="007F2AF4"/>
    <w:rsid w:val="007F5ED8"/>
    <w:rsid w:val="007F5F96"/>
    <w:rsid w:val="007F6B5F"/>
    <w:rsid w:val="0080068C"/>
    <w:rsid w:val="0080194B"/>
    <w:rsid w:val="00801C71"/>
    <w:rsid w:val="00802839"/>
    <w:rsid w:val="00803CE2"/>
    <w:rsid w:val="008041FE"/>
    <w:rsid w:val="00804D19"/>
    <w:rsid w:val="00807C65"/>
    <w:rsid w:val="00810209"/>
    <w:rsid w:val="0081049A"/>
    <w:rsid w:val="00810D72"/>
    <w:rsid w:val="00811FA4"/>
    <w:rsid w:val="00812708"/>
    <w:rsid w:val="00812FAD"/>
    <w:rsid w:val="00813AFC"/>
    <w:rsid w:val="00815F2A"/>
    <w:rsid w:val="008161E0"/>
    <w:rsid w:val="008162D3"/>
    <w:rsid w:val="008166E3"/>
    <w:rsid w:val="0081682A"/>
    <w:rsid w:val="00816A25"/>
    <w:rsid w:val="008176FB"/>
    <w:rsid w:val="008200CD"/>
    <w:rsid w:val="008214E1"/>
    <w:rsid w:val="00822887"/>
    <w:rsid w:val="008244EA"/>
    <w:rsid w:val="008247E4"/>
    <w:rsid w:val="00826843"/>
    <w:rsid w:val="00826A09"/>
    <w:rsid w:val="00826B60"/>
    <w:rsid w:val="00826F8D"/>
    <w:rsid w:val="00827757"/>
    <w:rsid w:val="00827ABC"/>
    <w:rsid w:val="00827AEB"/>
    <w:rsid w:val="00830223"/>
    <w:rsid w:val="008304D1"/>
    <w:rsid w:val="0083121E"/>
    <w:rsid w:val="008313A3"/>
    <w:rsid w:val="00831948"/>
    <w:rsid w:val="00832283"/>
    <w:rsid w:val="00832E72"/>
    <w:rsid w:val="008339A7"/>
    <w:rsid w:val="008339AB"/>
    <w:rsid w:val="00834FDC"/>
    <w:rsid w:val="00835249"/>
    <w:rsid w:val="00835E48"/>
    <w:rsid w:val="00836164"/>
    <w:rsid w:val="00836266"/>
    <w:rsid w:val="00836701"/>
    <w:rsid w:val="00836AB2"/>
    <w:rsid w:val="008376E5"/>
    <w:rsid w:val="00840976"/>
    <w:rsid w:val="00840A3F"/>
    <w:rsid w:val="008429FF"/>
    <w:rsid w:val="0084386C"/>
    <w:rsid w:val="008443BC"/>
    <w:rsid w:val="00844FAE"/>
    <w:rsid w:val="00845D19"/>
    <w:rsid w:val="00846E5B"/>
    <w:rsid w:val="00847BE1"/>
    <w:rsid w:val="00850B02"/>
    <w:rsid w:val="00851F15"/>
    <w:rsid w:val="00852E8D"/>
    <w:rsid w:val="00853EEF"/>
    <w:rsid w:val="00854A6B"/>
    <w:rsid w:val="00854BE8"/>
    <w:rsid w:val="0085551E"/>
    <w:rsid w:val="008555C3"/>
    <w:rsid w:val="00856052"/>
    <w:rsid w:val="00857200"/>
    <w:rsid w:val="00860059"/>
    <w:rsid w:val="00860B75"/>
    <w:rsid w:val="00860B89"/>
    <w:rsid w:val="0086139E"/>
    <w:rsid w:val="008618CB"/>
    <w:rsid w:val="00862190"/>
    <w:rsid w:val="00862821"/>
    <w:rsid w:val="00863E7F"/>
    <w:rsid w:val="008648E6"/>
    <w:rsid w:val="00864E85"/>
    <w:rsid w:val="00865279"/>
    <w:rsid w:val="0086535B"/>
    <w:rsid w:val="0087225C"/>
    <w:rsid w:val="008728C7"/>
    <w:rsid w:val="00872CEF"/>
    <w:rsid w:val="0087333A"/>
    <w:rsid w:val="00873E22"/>
    <w:rsid w:val="00874ADC"/>
    <w:rsid w:val="00874BE2"/>
    <w:rsid w:val="00875896"/>
    <w:rsid w:val="00875CFE"/>
    <w:rsid w:val="00876102"/>
    <w:rsid w:val="00876E51"/>
    <w:rsid w:val="008779EC"/>
    <w:rsid w:val="00880572"/>
    <w:rsid w:val="00880891"/>
    <w:rsid w:val="00882604"/>
    <w:rsid w:val="008836BF"/>
    <w:rsid w:val="00884C75"/>
    <w:rsid w:val="0088566C"/>
    <w:rsid w:val="00886FCE"/>
    <w:rsid w:val="0088769D"/>
    <w:rsid w:val="008876D8"/>
    <w:rsid w:val="0088777F"/>
    <w:rsid w:val="00887DC6"/>
    <w:rsid w:val="00890B18"/>
    <w:rsid w:val="00891F6B"/>
    <w:rsid w:val="0089514A"/>
    <w:rsid w:val="0089697D"/>
    <w:rsid w:val="00896C24"/>
    <w:rsid w:val="00897C35"/>
    <w:rsid w:val="00897FEF"/>
    <w:rsid w:val="008A15A6"/>
    <w:rsid w:val="008A27F5"/>
    <w:rsid w:val="008A29E6"/>
    <w:rsid w:val="008A2A0E"/>
    <w:rsid w:val="008A2DC7"/>
    <w:rsid w:val="008A2FCB"/>
    <w:rsid w:val="008A4606"/>
    <w:rsid w:val="008A5579"/>
    <w:rsid w:val="008A715F"/>
    <w:rsid w:val="008B0DF5"/>
    <w:rsid w:val="008B1A78"/>
    <w:rsid w:val="008B2178"/>
    <w:rsid w:val="008B2883"/>
    <w:rsid w:val="008B2D57"/>
    <w:rsid w:val="008B4D6F"/>
    <w:rsid w:val="008B5FD6"/>
    <w:rsid w:val="008B742F"/>
    <w:rsid w:val="008B785D"/>
    <w:rsid w:val="008C0231"/>
    <w:rsid w:val="008C04C0"/>
    <w:rsid w:val="008C14E8"/>
    <w:rsid w:val="008C18CE"/>
    <w:rsid w:val="008C2914"/>
    <w:rsid w:val="008C2ADE"/>
    <w:rsid w:val="008C7162"/>
    <w:rsid w:val="008C7225"/>
    <w:rsid w:val="008C79D2"/>
    <w:rsid w:val="008C7A26"/>
    <w:rsid w:val="008D11E7"/>
    <w:rsid w:val="008D1A31"/>
    <w:rsid w:val="008D2DC8"/>
    <w:rsid w:val="008D44AB"/>
    <w:rsid w:val="008D4827"/>
    <w:rsid w:val="008D55CA"/>
    <w:rsid w:val="008D67DE"/>
    <w:rsid w:val="008D68AC"/>
    <w:rsid w:val="008D759B"/>
    <w:rsid w:val="008D7860"/>
    <w:rsid w:val="008D7F74"/>
    <w:rsid w:val="008E05D8"/>
    <w:rsid w:val="008E1180"/>
    <w:rsid w:val="008E1648"/>
    <w:rsid w:val="008E2D09"/>
    <w:rsid w:val="008E4953"/>
    <w:rsid w:val="008E5735"/>
    <w:rsid w:val="008E5B3E"/>
    <w:rsid w:val="008E5B46"/>
    <w:rsid w:val="008E5D1E"/>
    <w:rsid w:val="008F07BE"/>
    <w:rsid w:val="008F091C"/>
    <w:rsid w:val="008F129C"/>
    <w:rsid w:val="008F1764"/>
    <w:rsid w:val="008F17FF"/>
    <w:rsid w:val="008F1F4E"/>
    <w:rsid w:val="008F214D"/>
    <w:rsid w:val="008F2880"/>
    <w:rsid w:val="008F3545"/>
    <w:rsid w:val="008F37DA"/>
    <w:rsid w:val="008F50D1"/>
    <w:rsid w:val="008F5373"/>
    <w:rsid w:val="008F5EE6"/>
    <w:rsid w:val="008F69C4"/>
    <w:rsid w:val="008F6CD6"/>
    <w:rsid w:val="008F7607"/>
    <w:rsid w:val="0090132E"/>
    <w:rsid w:val="0090368F"/>
    <w:rsid w:val="00903B4B"/>
    <w:rsid w:val="00903D4D"/>
    <w:rsid w:val="009045D2"/>
    <w:rsid w:val="00905ACA"/>
    <w:rsid w:val="00905F8B"/>
    <w:rsid w:val="00906371"/>
    <w:rsid w:val="00906426"/>
    <w:rsid w:val="009119FC"/>
    <w:rsid w:val="00911CF1"/>
    <w:rsid w:val="00912482"/>
    <w:rsid w:val="00913D67"/>
    <w:rsid w:val="00915B38"/>
    <w:rsid w:val="00915BF0"/>
    <w:rsid w:val="00916839"/>
    <w:rsid w:val="00916A4C"/>
    <w:rsid w:val="00916CA6"/>
    <w:rsid w:val="009171AF"/>
    <w:rsid w:val="009205C2"/>
    <w:rsid w:val="00920B8A"/>
    <w:rsid w:val="00920EFC"/>
    <w:rsid w:val="009211F5"/>
    <w:rsid w:val="00921B34"/>
    <w:rsid w:val="00921F5D"/>
    <w:rsid w:val="00922252"/>
    <w:rsid w:val="009222A1"/>
    <w:rsid w:val="00923028"/>
    <w:rsid w:val="00924ADC"/>
    <w:rsid w:val="00926124"/>
    <w:rsid w:val="009262E4"/>
    <w:rsid w:val="009262F3"/>
    <w:rsid w:val="00930C15"/>
    <w:rsid w:val="00931EBF"/>
    <w:rsid w:val="009323B8"/>
    <w:rsid w:val="00934C24"/>
    <w:rsid w:val="00935AF8"/>
    <w:rsid w:val="00936298"/>
    <w:rsid w:val="00936F8E"/>
    <w:rsid w:val="00940CA8"/>
    <w:rsid w:val="0094100D"/>
    <w:rsid w:val="0094120A"/>
    <w:rsid w:val="00942993"/>
    <w:rsid w:val="00944166"/>
    <w:rsid w:val="00944708"/>
    <w:rsid w:val="00944EC5"/>
    <w:rsid w:val="009465DA"/>
    <w:rsid w:val="00946FDE"/>
    <w:rsid w:val="0094741B"/>
    <w:rsid w:val="009476AD"/>
    <w:rsid w:val="00947764"/>
    <w:rsid w:val="0095002C"/>
    <w:rsid w:val="009523C6"/>
    <w:rsid w:val="00953C4F"/>
    <w:rsid w:val="00954044"/>
    <w:rsid w:val="00954938"/>
    <w:rsid w:val="00954AD4"/>
    <w:rsid w:val="00954B78"/>
    <w:rsid w:val="00954FF6"/>
    <w:rsid w:val="00956426"/>
    <w:rsid w:val="00956901"/>
    <w:rsid w:val="00956EE8"/>
    <w:rsid w:val="00957033"/>
    <w:rsid w:val="009573F3"/>
    <w:rsid w:val="009577A8"/>
    <w:rsid w:val="00957F37"/>
    <w:rsid w:val="009601B2"/>
    <w:rsid w:val="00961927"/>
    <w:rsid w:val="00961EFE"/>
    <w:rsid w:val="00964821"/>
    <w:rsid w:val="00965315"/>
    <w:rsid w:val="00965E5F"/>
    <w:rsid w:val="00965F6C"/>
    <w:rsid w:val="00966F83"/>
    <w:rsid w:val="00967374"/>
    <w:rsid w:val="009673B8"/>
    <w:rsid w:val="00967433"/>
    <w:rsid w:val="00971B65"/>
    <w:rsid w:val="00971F62"/>
    <w:rsid w:val="00972C4E"/>
    <w:rsid w:val="00972E53"/>
    <w:rsid w:val="00974277"/>
    <w:rsid w:val="0097471D"/>
    <w:rsid w:val="0097487E"/>
    <w:rsid w:val="00974C53"/>
    <w:rsid w:val="00975F99"/>
    <w:rsid w:val="00976EFB"/>
    <w:rsid w:val="00981A4E"/>
    <w:rsid w:val="00983B7F"/>
    <w:rsid w:val="00983ECE"/>
    <w:rsid w:val="00984481"/>
    <w:rsid w:val="009850DB"/>
    <w:rsid w:val="00985914"/>
    <w:rsid w:val="00985FC8"/>
    <w:rsid w:val="00986D6D"/>
    <w:rsid w:val="00990163"/>
    <w:rsid w:val="00990771"/>
    <w:rsid w:val="00991985"/>
    <w:rsid w:val="00991C25"/>
    <w:rsid w:val="00991D8D"/>
    <w:rsid w:val="00992F19"/>
    <w:rsid w:val="00994347"/>
    <w:rsid w:val="00994457"/>
    <w:rsid w:val="00994FDF"/>
    <w:rsid w:val="009953CC"/>
    <w:rsid w:val="00995431"/>
    <w:rsid w:val="0099564D"/>
    <w:rsid w:val="009961AC"/>
    <w:rsid w:val="009978E6"/>
    <w:rsid w:val="00997D0F"/>
    <w:rsid w:val="009A0134"/>
    <w:rsid w:val="009A101C"/>
    <w:rsid w:val="009A216C"/>
    <w:rsid w:val="009A217F"/>
    <w:rsid w:val="009A2581"/>
    <w:rsid w:val="009A2E34"/>
    <w:rsid w:val="009A3DA6"/>
    <w:rsid w:val="009A53FF"/>
    <w:rsid w:val="009A5EFA"/>
    <w:rsid w:val="009A69AE"/>
    <w:rsid w:val="009A7888"/>
    <w:rsid w:val="009B003D"/>
    <w:rsid w:val="009B1E1E"/>
    <w:rsid w:val="009B2854"/>
    <w:rsid w:val="009B4C57"/>
    <w:rsid w:val="009B52CC"/>
    <w:rsid w:val="009B5EA0"/>
    <w:rsid w:val="009B6640"/>
    <w:rsid w:val="009B68A2"/>
    <w:rsid w:val="009C05D3"/>
    <w:rsid w:val="009C0E4D"/>
    <w:rsid w:val="009C42E4"/>
    <w:rsid w:val="009C5D67"/>
    <w:rsid w:val="009C6053"/>
    <w:rsid w:val="009C6D80"/>
    <w:rsid w:val="009D1231"/>
    <w:rsid w:val="009D1698"/>
    <w:rsid w:val="009D1FE1"/>
    <w:rsid w:val="009D31AF"/>
    <w:rsid w:val="009D4616"/>
    <w:rsid w:val="009D5930"/>
    <w:rsid w:val="009D5951"/>
    <w:rsid w:val="009D6695"/>
    <w:rsid w:val="009D73EF"/>
    <w:rsid w:val="009E0D62"/>
    <w:rsid w:val="009E199E"/>
    <w:rsid w:val="009E7109"/>
    <w:rsid w:val="009E729B"/>
    <w:rsid w:val="009F07AD"/>
    <w:rsid w:val="009F0900"/>
    <w:rsid w:val="009F0B74"/>
    <w:rsid w:val="009F0DC1"/>
    <w:rsid w:val="009F18E8"/>
    <w:rsid w:val="009F254C"/>
    <w:rsid w:val="009F261E"/>
    <w:rsid w:val="009F2620"/>
    <w:rsid w:val="009F31CA"/>
    <w:rsid w:val="009F36B1"/>
    <w:rsid w:val="009F3D9B"/>
    <w:rsid w:val="009F5175"/>
    <w:rsid w:val="009F5860"/>
    <w:rsid w:val="009F67A1"/>
    <w:rsid w:val="009F6D7A"/>
    <w:rsid w:val="00A00C21"/>
    <w:rsid w:val="00A01E57"/>
    <w:rsid w:val="00A023D0"/>
    <w:rsid w:val="00A02F22"/>
    <w:rsid w:val="00A0321D"/>
    <w:rsid w:val="00A0418D"/>
    <w:rsid w:val="00A041F5"/>
    <w:rsid w:val="00A06FAA"/>
    <w:rsid w:val="00A1100D"/>
    <w:rsid w:val="00A13459"/>
    <w:rsid w:val="00A13855"/>
    <w:rsid w:val="00A140D4"/>
    <w:rsid w:val="00A144C4"/>
    <w:rsid w:val="00A151E8"/>
    <w:rsid w:val="00A1597A"/>
    <w:rsid w:val="00A16618"/>
    <w:rsid w:val="00A170CC"/>
    <w:rsid w:val="00A177E0"/>
    <w:rsid w:val="00A22484"/>
    <w:rsid w:val="00A2540B"/>
    <w:rsid w:val="00A26960"/>
    <w:rsid w:val="00A27811"/>
    <w:rsid w:val="00A30451"/>
    <w:rsid w:val="00A30D39"/>
    <w:rsid w:val="00A336C1"/>
    <w:rsid w:val="00A33979"/>
    <w:rsid w:val="00A34A5D"/>
    <w:rsid w:val="00A35DA7"/>
    <w:rsid w:val="00A371CF"/>
    <w:rsid w:val="00A40852"/>
    <w:rsid w:val="00A43E4B"/>
    <w:rsid w:val="00A44A17"/>
    <w:rsid w:val="00A45204"/>
    <w:rsid w:val="00A45367"/>
    <w:rsid w:val="00A455A9"/>
    <w:rsid w:val="00A4595B"/>
    <w:rsid w:val="00A45A56"/>
    <w:rsid w:val="00A509E4"/>
    <w:rsid w:val="00A51572"/>
    <w:rsid w:val="00A525C7"/>
    <w:rsid w:val="00A527A9"/>
    <w:rsid w:val="00A56150"/>
    <w:rsid w:val="00A57055"/>
    <w:rsid w:val="00A57674"/>
    <w:rsid w:val="00A6029A"/>
    <w:rsid w:val="00A60321"/>
    <w:rsid w:val="00A62325"/>
    <w:rsid w:val="00A631BA"/>
    <w:rsid w:val="00A65907"/>
    <w:rsid w:val="00A66144"/>
    <w:rsid w:val="00A66395"/>
    <w:rsid w:val="00A679F7"/>
    <w:rsid w:val="00A7070A"/>
    <w:rsid w:val="00A71695"/>
    <w:rsid w:val="00A71EF9"/>
    <w:rsid w:val="00A728E2"/>
    <w:rsid w:val="00A73358"/>
    <w:rsid w:val="00A734D0"/>
    <w:rsid w:val="00A742C2"/>
    <w:rsid w:val="00A752B7"/>
    <w:rsid w:val="00A76A2C"/>
    <w:rsid w:val="00A76C50"/>
    <w:rsid w:val="00A77063"/>
    <w:rsid w:val="00A81F6F"/>
    <w:rsid w:val="00A8556C"/>
    <w:rsid w:val="00A855A9"/>
    <w:rsid w:val="00A8561F"/>
    <w:rsid w:val="00A859D5"/>
    <w:rsid w:val="00A85C63"/>
    <w:rsid w:val="00A86413"/>
    <w:rsid w:val="00A86A51"/>
    <w:rsid w:val="00A86B50"/>
    <w:rsid w:val="00A86CFB"/>
    <w:rsid w:val="00A87B8E"/>
    <w:rsid w:val="00A90D32"/>
    <w:rsid w:val="00A9135A"/>
    <w:rsid w:val="00A91400"/>
    <w:rsid w:val="00A92BFE"/>
    <w:rsid w:val="00A93CC6"/>
    <w:rsid w:val="00A94753"/>
    <w:rsid w:val="00A94C40"/>
    <w:rsid w:val="00A9572B"/>
    <w:rsid w:val="00A96850"/>
    <w:rsid w:val="00A968E8"/>
    <w:rsid w:val="00A96D82"/>
    <w:rsid w:val="00A970F5"/>
    <w:rsid w:val="00A977EF"/>
    <w:rsid w:val="00AA2591"/>
    <w:rsid w:val="00AA34E1"/>
    <w:rsid w:val="00AA466D"/>
    <w:rsid w:val="00AA4752"/>
    <w:rsid w:val="00AA4EFF"/>
    <w:rsid w:val="00AA6836"/>
    <w:rsid w:val="00AB07C3"/>
    <w:rsid w:val="00AB189E"/>
    <w:rsid w:val="00AB2E26"/>
    <w:rsid w:val="00AB37C3"/>
    <w:rsid w:val="00AB4805"/>
    <w:rsid w:val="00AB48FE"/>
    <w:rsid w:val="00AB60BB"/>
    <w:rsid w:val="00AB640B"/>
    <w:rsid w:val="00AC0797"/>
    <w:rsid w:val="00AC089B"/>
    <w:rsid w:val="00AC0F98"/>
    <w:rsid w:val="00AC0FB7"/>
    <w:rsid w:val="00AC1BC5"/>
    <w:rsid w:val="00AC29F4"/>
    <w:rsid w:val="00AC2CE9"/>
    <w:rsid w:val="00AC34DB"/>
    <w:rsid w:val="00AC38B5"/>
    <w:rsid w:val="00AC7AED"/>
    <w:rsid w:val="00AD09A8"/>
    <w:rsid w:val="00AD20ED"/>
    <w:rsid w:val="00AD20EF"/>
    <w:rsid w:val="00AD26B5"/>
    <w:rsid w:val="00AD2D67"/>
    <w:rsid w:val="00AD2FFC"/>
    <w:rsid w:val="00AD3C49"/>
    <w:rsid w:val="00AD3C57"/>
    <w:rsid w:val="00AD4DB6"/>
    <w:rsid w:val="00AD4E46"/>
    <w:rsid w:val="00AD5FBC"/>
    <w:rsid w:val="00AD61B0"/>
    <w:rsid w:val="00AE26D4"/>
    <w:rsid w:val="00AE2FA9"/>
    <w:rsid w:val="00AE38DC"/>
    <w:rsid w:val="00AE3EC4"/>
    <w:rsid w:val="00AE4A80"/>
    <w:rsid w:val="00AE6E08"/>
    <w:rsid w:val="00AF12F2"/>
    <w:rsid w:val="00AF1306"/>
    <w:rsid w:val="00AF3A5E"/>
    <w:rsid w:val="00AF5C88"/>
    <w:rsid w:val="00AF6132"/>
    <w:rsid w:val="00B00449"/>
    <w:rsid w:val="00B014BA"/>
    <w:rsid w:val="00B025BB"/>
    <w:rsid w:val="00B07270"/>
    <w:rsid w:val="00B1055F"/>
    <w:rsid w:val="00B110E1"/>
    <w:rsid w:val="00B13CF6"/>
    <w:rsid w:val="00B17348"/>
    <w:rsid w:val="00B20164"/>
    <w:rsid w:val="00B223C4"/>
    <w:rsid w:val="00B23066"/>
    <w:rsid w:val="00B2369E"/>
    <w:rsid w:val="00B26BDB"/>
    <w:rsid w:val="00B27EC6"/>
    <w:rsid w:val="00B30AA7"/>
    <w:rsid w:val="00B3168D"/>
    <w:rsid w:val="00B31972"/>
    <w:rsid w:val="00B31AF4"/>
    <w:rsid w:val="00B325F3"/>
    <w:rsid w:val="00B32D58"/>
    <w:rsid w:val="00B32FD7"/>
    <w:rsid w:val="00B334D7"/>
    <w:rsid w:val="00B33833"/>
    <w:rsid w:val="00B33B68"/>
    <w:rsid w:val="00B34758"/>
    <w:rsid w:val="00B352B0"/>
    <w:rsid w:val="00B35484"/>
    <w:rsid w:val="00B365A0"/>
    <w:rsid w:val="00B3664A"/>
    <w:rsid w:val="00B36BCA"/>
    <w:rsid w:val="00B36C7F"/>
    <w:rsid w:val="00B40E37"/>
    <w:rsid w:val="00B4107F"/>
    <w:rsid w:val="00B443FA"/>
    <w:rsid w:val="00B45C46"/>
    <w:rsid w:val="00B46F90"/>
    <w:rsid w:val="00B478A5"/>
    <w:rsid w:val="00B47CED"/>
    <w:rsid w:val="00B512CD"/>
    <w:rsid w:val="00B51DAA"/>
    <w:rsid w:val="00B51F23"/>
    <w:rsid w:val="00B52997"/>
    <w:rsid w:val="00B5331B"/>
    <w:rsid w:val="00B534BF"/>
    <w:rsid w:val="00B54B37"/>
    <w:rsid w:val="00B57E73"/>
    <w:rsid w:val="00B60190"/>
    <w:rsid w:val="00B6039A"/>
    <w:rsid w:val="00B60DD7"/>
    <w:rsid w:val="00B62012"/>
    <w:rsid w:val="00B62FF8"/>
    <w:rsid w:val="00B6389D"/>
    <w:rsid w:val="00B64233"/>
    <w:rsid w:val="00B6460F"/>
    <w:rsid w:val="00B64A0E"/>
    <w:rsid w:val="00B65A94"/>
    <w:rsid w:val="00B6634F"/>
    <w:rsid w:val="00B67A06"/>
    <w:rsid w:val="00B67D83"/>
    <w:rsid w:val="00B70972"/>
    <w:rsid w:val="00B71BCD"/>
    <w:rsid w:val="00B727A2"/>
    <w:rsid w:val="00B72B36"/>
    <w:rsid w:val="00B72F57"/>
    <w:rsid w:val="00B73FF1"/>
    <w:rsid w:val="00B745FE"/>
    <w:rsid w:val="00B7482B"/>
    <w:rsid w:val="00B74A10"/>
    <w:rsid w:val="00B74A1A"/>
    <w:rsid w:val="00B75075"/>
    <w:rsid w:val="00B76C83"/>
    <w:rsid w:val="00B76CBA"/>
    <w:rsid w:val="00B7752D"/>
    <w:rsid w:val="00B7774A"/>
    <w:rsid w:val="00B82050"/>
    <w:rsid w:val="00B83FDF"/>
    <w:rsid w:val="00B84286"/>
    <w:rsid w:val="00B852A4"/>
    <w:rsid w:val="00B855E9"/>
    <w:rsid w:val="00B908C8"/>
    <w:rsid w:val="00B91F05"/>
    <w:rsid w:val="00B91FC7"/>
    <w:rsid w:val="00B93836"/>
    <w:rsid w:val="00B94427"/>
    <w:rsid w:val="00BA0016"/>
    <w:rsid w:val="00BA363C"/>
    <w:rsid w:val="00BA5884"/>
    <w:rsid w:val="00BA5BF6"/>
    <w:rsid w:val="00BA6737"/>
    <w:rsid w:val="00BB11C3"/>
    <w:rsid w:val="00BB2053"/>
    <w:rsid w:val="00BB62D0"/>
    <w:rsid w:val="00BC1309"/>
    <w:rsid w:val="00BC1C23"/>
    <w:rsid w:val="00BC30D7"/>
    <w:rsid w:val="00BC31A9"/>
    <w:rsid w:val="00BC36A2"/>
    <w:rsid w:val="00BC54EF"/>
    <w:rsid w:val="00BC5802"/>
    <w:rsid w:val="00BD1018"/>
    <w:rsid w:val="00BD1AE8"/>
    <w:rsid w:val="00BD2224"/>
    <w:rsid w:val="00BD2B75"/>
    <w:rsid w:val="00BD2B79"/>
    <w:rsid w:val="00BD4480"/>
    <w:rsid w:val="00BD4492"/>
    <w:rsid w:val="00BD467A"/>
    <w:rsid w:val="00BD6A70"/>
    <w:rsid w:val="00BD7A2A"/>
    <w:rsid w:val="00BE0F41"/>
    <w:rsid w:val="00BE1699"/>
    <w:rsid w:val="00BE1F41"/>
    <w:rsid w:val="00BE38CF"/>
    <w:rsid w:val="00BE433B"/>
    <w:rsid w:val="00BE4FF8"/>
    <w:rsid w:val="00BE71FC"/>
    <w:rsid w:val="00BE7346"/>
    <w:rsid w:val="00BF0E27"/>
    <w:rsid w:val="00BF4668"/>
    <w:rsid w:val="00BF52A3"/>
    <w:rsid w:val="00BF59EA"/>
    <w:rsid w:val="00BF5F79"/>
    <w:rsid w:val="00BF6200"/>
    <w:rsid w:val="00BF66A3"/>
    <w:rsid w:val="00BF7030"/>
    <w:rsid w:val="00C00BAC"/>
    <w:rsid w:val="00C012CD"/>
    <w:rsid w:val="00C02050"/>
    <w:rsid w:val="00C02056"/>
    <w:rsid w:val="00C0255E"/>
    <w:rsid w:val="00C0265A"/>
    <w:rsid w:val="00C02D18"/>
    <w:rsid w:val="00C03189"/>
    <w:rsid w:val="00C032D6"/>
    <w:rsid w:val="00C03C1B"/>
    <w:rsid w:val="00C04CDB"/>
    <w:rsid w:val="00C05B44"/>
    <w:rsid w:val="00C07090"/>
    <w:rsid w:val="00C1027E"/>
    <w:rsid w:val="00C10425"/>
    <w:rsid w:val="00C12113"/>
    <w:rsid w:val="00C1339F"/>
    <w:rsid w:val="00C14891"/>
    <w:rsid w:val="00C14A68"/>
    <w:rsid w:val="00C14D32"/>
    <w:rsid w:val="00C155C5"/>
    <w:rsid w:val="00C15ABF"/>
    <w:rsid w:val="00C15DAD"/>
    <w:rsid w:val="00C162BF"/>
    <w:rsid w:val="00C166D1"/>
    <w:rsid w:val="00C179A8"/>
    <w:rsid w:val="00C17DAD"/>
    <w:rsid w:val="00C17EDB"/>
    <w:rsid w:val="00C20324"/>
    <w:rsid w:val="00C2156A"/>
    <w:rsid w:val="00C21673"/>
    <w:rsid w:val="00C217B6"/>
    <w:rsid w:val="00C228D1"/>
    <w:rsid w:val="00C22C16"/>
    <w:rsid w:val="00C24280"/>
    <w:rsid w:val="00C26E46"/>
    <w:rsid w:val="00C30D36"/>
    <w:rsid w:val="00C31B0B"/>
    <w:rsid w:val="00C32FDE"/>
    <w:rsid w:val="00C337C8"/>
    <w:rsid w:val="00C3403E"/>
    <w:rsid w:val="00C3415B"/>
    <w:rsid w:val="00C35247"/>
    <w:rsid w:val="00C35C3A"/>
    <w:rsid w:val="00C36138"/>
    <w:rsid w:val="00C37E79"/>
    <w:rsid w:val="00C4013E"/>
    <w:rsid w:val="00C4036D"/>
    <w:rsid w:val="00C409A5"/>
    <w:rsid w:val="00C42CEC"/>
    <w:rsid w:val="00C4304B"/>
    <w:rsid w:val="00C43D07"/>
    <w:rsid w:val="00C444E0"/>
    <w:rsid w:val="00C45927"/>
    <w:rsid w:val="00C47318"/>
    <w:rsid w:val="00C4749E"/>
    <w:rsid w:val="00C477DC"/>
    <w:rsid w:val="00C47D7A"/>
    <w:rsid w:val="00C525E7"/>
    <w:rsid w:val="00C53261"/>
    <w:rsid w:val="00C53ADF"/>
    <w:rsid w:val="00C53B42"/>
    <w:rsid w:val="00C544F2"/>
    <w:rsid w:val="00C552B6"/>
    <w:rsid w:val="00C559BD"/>
    <w:rsid w:val="00C560D0"/>
    <w:rsid w:val="00C5648C"/>
    <w:rsid w:val="00C57BB8"/>
    <w:rsid w:val="00C57CC5"/>
    <w:rsid w:val="00C57D65"/>
    <w:rsid w:val="00C60223"/>
    <w:rsid w:val="00C60BAF"/>
    <w:rsid w:val="00C617A3"/>
    <w:rsid w:val="00C6211C"/>
    <w:rsid w:val="00C62ACF"/>
    <w:rsid w:val="00C62E71"/>
    <w:rsid w:val="00C63400"/>
    <w:rsid w:val="00C6498E"/>
    <w:rsid w:val="00C66678"/>
    <w:rsid w:val="00C67BF6"/>
    <w:rsid w:val="00C7093F"/>
    <w:rsid w:val="00C71AF5"/>
    <w:rsid w:val="00C71B62"/>
    <w:rsid w:val="00C71EA7"/>
    <w:rsid w:val="00C72D87"/>
    <w:rsid w:val="00C72E68"/>
    <w:rsid w:val="00C732E7"/>
    <w:rsid w:val="00C742DD"/>
    <w:rsid w:val="00C758C7"/>
    <w:rsid w:val="00C77D14"/>
    <w:rsid w:val="00C77F5B"/>
    <w:rsid w:val="00C80102"/>
    <w:rsid w:val="00C80255"/>
    <w:rsid w:val="00C803CC"/>
    <w:rsid w:val="00C804AA"/>
    <w:rsid w:val="00C80A4F"/>
    <w:rsid w:val="00C80B4C"/>
    <w:rsid w:val="00C80BA5"/>
    <w:rsid w:val="00C80CE2"/>
    <w:rsid w:val="00C816C3"/>
    <w:rsid w:val="00C821CC"/>
    <w:rsid w:val="00C82D61"/>
    <w:rsid w:val="00C83A40"/>
    <w:rsid w:val="00C84773"/>
    <w:rsid w:val="00C8565E"/>
    <w:rsid w:val="00C868D5"/>
    <w:rsid w:val="00C86A90"/>
    <w:rsid w:val="00C86E93"/>
    <w:rsid w:val="00C8714E"/>
    <w:rsid w:val="00C90791"/>
    <w:rsid w:val="00C90B13"/>
    <w:rsid w:val="00C9105C"/>
    <w:rsid w:val="00C92E00"/>
    <w:rsid w:val="00C93F76"/>
    <w:rsid w:val="00C94B85"/>
    <w:rsid w:val="00C961FE"/>
    <w:rsid w:val="00C969E5"/>
    <w:rsid w:val="00CA0EA0"/>
    <w:rsid w:val="00CA3B26"/>
    <w:rsid w:val="00CA59FF"/>
    <w:rsid w:val="00CA6A9B"/>
    <w:rsid w:val="00CA78A5"/>
    <w:rsid w:val="00CB0372"/>
    <w:rsid w:val="00CB14CF"/>
    <w:rsid w:val="00CB2453"/>
    <w:rsid w:val="00CB2B18"/>
    <w:rsid w:val="00CB3461"/>
    <w:rsid w:val="00CB3B63"/>
    <w:rsid w:val="00CB52A8"/>
    <w:rsid w:val="00CB6C61"/>
    <w:rsid w:val="00CC0C87"/>
    <w:rsid w:val="00CC285A"/>
    <w:rsid w:val="00CC29FD"/>
    <w:rsid w:val="00CC2B3F"/>
    <w:rsid w:val="00CC335D"/>
    <w:rsid w:val="00CC428A"/>
    <w:rsid w:val="00CC45D0"/>
    <w:rsid w:val="00CC47A5"/>
    <w:rsid w:val="00CC6937"/>
    <w:rsid w:val="00CD0435"/>
    <w:rsid w:val="00CD21ED"/>
    <w:rsid w:val="00CD2335"/>
    <w:rsid w:val="00CD2FAC"/>
    <w:rsid w:val="00CD4420"/>
    <w:rsid w:val="00CD4D4B"/>
    <w:rsid w:val="00CD4FA1"/>
    <w:rsid w:val="00CD5184"/>
    <w:rsid w:val="00CD6576"/>
    <w:rsid w:val="00CD704C"/>
    <w:rsid w:val="00CD7D9C"/>
    <w:rsid w:val="00CE077C"/>
    <w:rsid w:val="00CE0C03"/>
    <w:rsid w:val="00CE1C69"/>
    <w:rsid w:val="00CE2954"/>
    <w:rsid w:val="00CE29B3"/>
    <w:rsid w:val="00CE33FE"/>
    <w:rsid w:val="00CE3EF6"/>
    <w:rsid w:val="00CE453A"/>
    <w:rsid w:val="00CE52E2"/>
    <w:rsid w:val="00CE5A58"/>
    <w:rsid w:val="00CE6403"/>
    <w:rsid w:val="00CE64E4"/>
    <w:rsid w:val="00CE657C"/>
    <w:rsid w:val="00CE6C76"/>
    <w:rsid w:val="00CF00DB"/>
    <w:rsid w:val="00CF03DC"/>
    <w:rsid w:val="00CF0458"/>
    <w:rsid w:val="00CF142B"/>
    <w:rsid w:val="00CF1B48"/>
    <w:rsid w:val="00CF2940"/>
    <w:rsid w:val="00CF2D2A"/>
    <w:rsid w:val="00CF332E"/>
    <w:rsid w:val="00CF5A18"/>
    <w:rsid w:val="00CF79EA"/>
    <w:rsid w:val="00D00BC6"/>
    <w:rsid w:val="00D0207B"/>
    <w:rsid w:val="00D02F22"/>
    <w:rsid w:val="00D04056"/>
    <w:rsid w:val="00D050E6"/>
    <w:rsid w:val="00D05B80"/>
    <w:rsid w:val="00D0606C"/>
    <w:rsid w:val="00D061C0"/>
    <w:rsid w:val="00D065E5"/>
    <w:rsid w:val="00D06A20"/>
    <w:rsid w:val="00D0701D"/>
    <w:rsid w:val="00D07150"/>
    <w:rsid w:val="00D137DC"/>
    <w:rsid w:val="00D141D4"/>
    <w:rsid w:val="00D14E82"/>
    <w:rsid w:val="00D14F7E"/>
    <w:rsid w:val="00D15A03"/>
    <w:rsid w:val="00D179E8"/>
    <w:rsid w:val="00D20DB7"/>
    <w:rsid w:val="00D21419"/>
    <w:rsid w:val="00D22204"/>
    <w:rsid w:val="00D227AA"/>
    <w:rsid w:val="00D231B3"/>
    <w:rsid w:val="00D242BE"/>
    <w:rsid w:val="00D24B54"/>
    <w:rsid w:val="00D25D04"/>
    <w:rsid w:val="00D26188"/>
    <w:rsid w:val="00D2629C"/>
    <w:rsid w:val="00D2635B"/>
    <w:rsid w:val="00D3006D"/>
    <w:rsid w:val="00D31663"/>
    <w:rsid w:val="00D33339"/>
    <w:rsid w:val="00D33D11"/>
    <w:rsid w:val="00D344AE"/>
    <w:rsid w:val="00D351CD"/>
    <w:rsid w:val="00D35407"/>
    <w:rsid w:val="00D366EC"/>
    <w:rsid w:val="00D4100F"/>
    <w:rsid w:val="00D410CD"/>
    <w:rsid w:val="00D43658"/>
    <w:rsid w:val="00D45270"/>
    <w:rsid w:val="00D45BFF"/>
    <w:rsid w:val="00D46913"/>
    <w:rsid w:val="00D47373"/>
    <w:rsid w:val="00D502C4"/>
    <w:rsid w:val="00D52343"/>
    <w:rsid w:val="00D532AF"/>
    <w:rsid w:val="00D53304"/>
    <w:rsid w:val="00D53E5E"/>
    <w:rsid w:val="00D54AAF"/>
    <w:rsid w:val="00D55F68"/>
    <w:rsid w:val="00D5607F"/>
    <w:rsid w:val="00D56B4F"/>
    <w:rsid w:val="00D57014"/>
    <w:rsid w:val="00D6044E"/>
    <w:rsid w:val="00D62A6B"/>
    <w:rsid w:val="00D63257"/>
    <w:rsid w:val="00D65719"/>
    <w:rsid w:val="00D66C6D"/>
    <w:rsid w:val="00D67D77"/>
    <w:rsid w:val="00D70044"/>
    <w:rsid w:val="00D70100"/>
    <w:rsid w:val="00D71816"/>
    <w:rsid w:val="00D7187D"/>
    <w:rsid w:val="00D71AA4"/>
    <w:rsid w:val="00D71B1F"/>
    <w:rsid w:val="00D71CB4"/>
    <w:rsid w:val="00D72AD6"/>
    <w:rsid w:val="00D736DF"/>
    <w:rsid w:val="00D74167"/>
    <w:rsid w:val="00D76E36"/>
    <w:rsid w:val="00D77675"/>
    <w:rsid w:val="00D811D7"/>
    <w:rsid w:val="00D823E8"/>
    <w:rsid w:val="00D86018"/>
    <w:rsid w:val="00D8719E"/>
    <w:rsid w:val="00D9158E"/>
    <w:rsid w:val="00D916CE"/>
    <w:rsid w:val="00D92500"/>
    <w:rsid w:val="00D92C8B"/>
    <w:rsid w:val="00D9347B"/>
    <w:rsid w:val="00D9357A"/>
    <w:rsid w:val="00D942B0"/>
    <w:rsid w:val="00D96357"/>
    <w:rsid w:val="00D97D21"/>
    <w:rsid w:val="00D97E6F"/>
    <w:rsid w:val="00DA00F0"/>
    <w:rsid w:val="00DA0386"/>
    <w:rsid w:val="00DA1769"/>
    <w:rsid w:val="00DA19C7"/>
    <w:rsid w:val="00DA3551"/>
    <w:rsid w:val="00DA3858"/>
    <w:rsid w:val="00DA3A1E"/>
    <w:rsid w:val="00DA534B"/>
    <w:rsid w:val="00DA64EB"/>
    <w:rsid w:val="00DA7264"/>
    <w:rsid w:val="00DA7293"/>
    <w:rsid w:val="00DA7583"/>
    <w:rsid w:val="00DA7B5F"/>
    <w:rsid w:val="00DB06FD"/>
    <w:rsid w:val="00DB132E"/>
    <w:rsid w:val="00DB1D75"/>
    <w:rsid w:val="00DB1F59"/>
    <w:rsid w:val="00DB2446"/>
    <w:rsid w:val="00DB2630"/>
    <w:rsid w:val="00DB34F4"/>
    <w:rsid w:val="00DB3D42"/>
    <w:rsid w:val="00DB54E7"/>
    <w:rsid w:val="00DB5D55"/>
    <w:rsid w:val="00DB70EE"/>
    <w:rsid w:val="00DB71A8"/>
    <w:rsid w:val="00DB7A4A"/>
    <w:rsid w:val="00DC1447"/>
    <w:rsid w:val="00DC1803"/>
    <w:rsid w:val="00DC3B02"/>
    <w:rsid w:val="00DC5047"/>
    <w:rsid w:val="00DC51E2"/>
    <w:rsid w:val="00DC54E0"/>
    <w:rsid w:val="00DC5C33"/>
    <w:rsid w:val="00DC5E26"/>
    <w:rsid w:val="00DC7302"/>
    <w:rsid w:val="00DC7D52"/>
    <w:rsid w:val="00DD0100"/>
    <w:rsid w:val="00DD043D"/>
    <w:rsid w:val="00DD26D7"/>
    <w:rsid w:val="00DD3C01"/>
    <w:rsid w:val="00DD5AEA"/>
    <w:rsid w:val="00DD6AC7"/>
    <w:rsid w:val="00DD74CB"/>
    <w:rsid w:val="00DE0A1C"/>
    <w:rsid w:val="00DE1CC8"/>
    <w:rsid w:val="00DE40AA"/>
    <w:rsid w:val="00DE4658"/>
    <w:rsid w:val="00DF0C2E"/>
    <w:rsid w:val="00DF13DA"/>
    <w:rsid w:val="00DF3164"/>
    <w:rsid w:val="00DF3AEB"/>
    <w:rsid w:val="00DF4742"/>
    <w:rsid w:val="00DF4767"/>
    <w:rsid w:val="00DF4E4E"/>
    <w:rsid w:val="00DF54BF"/>
    <w:rsid w:val="00E00234"/>
    <w:rsid w:val="00E00399"/>
    <w:rsid w:val="00E01EFB"/>
    <w:rsid w:val="00E024A0"/>
    <w:rsid w:val="00E03599"/>
    <w:rsid w:val="00E03E5C"/>
    <w:rsid w:val="00E046BB"/>
    <w:rsid w:val="00E04B66"/>
    <w:rsid w:val="00E05F35"/>
    <w:rsid w:val="00E066E0"/>
    <w:rsid w:val="00E067F0"/>
    <w:rsid w:val="00E0799B"/>
    <w:rsid w:val="00E100CD"/>
    <w:rsid w:val="00E100DF"/>
    <w:rsid w:val="00E10785"/>
    <w:rsid w:val="00E12610"/>
    <w:rsid w:val="00E13B13"/>
    <w:rsid w:val="00E13B43"/>
    <w:rsid w:val="00E14A3A"/>
    <w:rsid w:val="00E15234"/>
    <w:rsid w:val="00E15730"/>
    <w:rsid w:val="00E1577C"/>
    <w:rsid w:val="00E1779F"/>
    <w:rsid w:val="00E21595"/>
    <w:rsid w:val="00E2186F"/>
    <w:rsid w:val="00E21A84"/>
    <w:rsid w:val="00E21F46"/>
    <w:rsid w:val="00E228E0"/>
    <w:rsid w:val="00E22EA0"/>
    <w:rsid w:val="00E233A8"/>
    <w:rsid w:val="00E24CB2"/>
    <w:rsid w:val="00E24EEB"/>
    <w:rsid w:val="00E2525B"/>
    <w:rsid w:val="00E2544A"/>
    <w:rsid w:val="00E26732"/>
    <w:rsid w:val="00E268B8"/>
    <w:rsid w:val="00E320F5"/>
    <w:rsid w:val="00E3218B"/>
    <w:rsid w:val="00E3265B"/>
    <w:rsid w:val="00E32DC8"/>
    <w:rsid w:val="00E33191"/>
    <w:rsid w:val="00E33EA5"/>
    <w:rsid w:val="00E34ADF"/>
    <w:rsid w:val="00E35B2B"/>
    <w:rsid w:val="00E35FBF"/>
    <w:rsid w:val="00E36FC4"/>
    <w:rsid w:val="00E3728F"/>
    <w:rsid w:val="00E377DF"/>
    <w:rsid w:val="00E37884"/>
    <w:rsid w:val="00E4093E"/>
    <w:rsid w:val="00E41567"/>
    <w:rsid w:val="00E4209D"/>
    <w:rsid w:val="00E42B47"/>
    <w:rsid w:val="00E4333D"/>
    <w:rsid w:val="00E441D4"/>
    <w:rsid w:val="00E444BE"/>
    <w:rsid w:val="00E45548"/>
    <w:rsid w:val="00E462AA"/>
    <w:rsid w:val="00E471CC"/>
    <w:rsid w:val="00E4782E"/>
    <w:rsid w:val="00E47C7E"/>
    <w:rsid w:val="00E50761"/>
    <w:rsid w:val="00E52523"/>
    <w:rsid w:val="00E528E8"/>
    <w:rsid w:val="00E5359E"/>
    <w:rsid w:val="00E53972"/>
    <w:rsid w:val="00E54C3D"/>
    <w:rsid w:val="00E55087"/>
    <w:rsid w:val="00E5552B"/>
    <w:rsid w:val="00E55D22"/>
    <w:rsid w:val="00E55D4A"/>
    <w:rsid w:val="00E5647D"/>
    <w:rsid w:val="00E56657"/>
    <w:rsid w:val="00E57A07"/>
    <w:rsid w:val="00E6058F"/>
    <w:rsid w:val="00E608FD"/>
    <w:rsid w:val="00E6268F"/>
    <w:rsid w:val="00E634EC"/>
    <w:rsid w:val="00E64062"/>
    <w:rsid w:val="00E644A0"/>
    <w:rsid w:val="00E64D6D"/>
    <w:rsid w:val="00E65A58"/>
    <w:rsid w:val="00E70DB8"/>
    <w:rsid w:val="00E7121A"/>
    <w:rsid w:val="00E71554"/>
    <w:rsid w:val="00E71B18"/>
    <w:rsid w:val="00E72D9D"/>
    <w:rsid w:val="00E72FA0"/>
    <w:rsid w:val="00E73912"/>
    <w:rsid w:val="00E750A5"/>
    <w:rsid w:val="00E7654E"/>
    <w:rsid w:val="00E770B7"/>
    <w:rsid w:val="00E77D90"/>
    <w:rsid w:val="00E8006D"/>
    <w:rsid w:val="00E800AB"/>
    <w:rsid w:val="00E80236"/>
    <w:rsid w:val="00E802F7"/>
    <w:rsid w:val="00E81AB9"/>
    <w:rsid w:val="00E82D48"/>
    <w:rsid w:val="00E837B1"/>
    <w:rsid w:val="00E83AAF"/>
    <w:rsid w:val="00E83C32"/>
    <w:rsid w:val="00E8433B"/>
    <w:rsid w:val="00E84435"/>
    <w:rsid w:val="00E860C9"/>
    <w:rsid w:val="00E86571"/>
    <w:rsid w:val="00E86F38"/>
    <w:rsid w:val="00E87473"/>
    <w:rsid w:val="00E8760A"/>
    <w:rsid w:val="00E9489B"/>
    <w:rsid w:val="00E94D46"/>
    <w:rsid w:val="00E94E58"/>
    <w:rsid w:val="00E97306"/>
    <w:rsid w:val="00E97859"/>
    <w:rsid w:val="00EA2DEB"/>
    <w:rsid w:val="00EA3140"/>
    <w:rsid w:val="00EA42E6"/>
    <w:rsid w:val="00EA4496"/>
    <w:rsid w:val="00EA4965"/>
    <w:rsid w:val="00EA5041"/>
    <w:rsid w:val="00EA588F"/>
    <w:rsid w:val="00EA72DD"/>
    <w:rsid w:val="00EA7414"/>
    <w:rsid w:val="00EB17ED"/>
    <w:rsid w:val="00EB18A0"/>
    <w:rsid w:val="00EB2D51"/>
    <w:rsid w:val="00EB37D5"/>
    <w:rsid w:val="00EB4942"/>
    <w:rsid w:val="00EB4DBB"/>
    <w:rsid w:val="00EB66ED"/>
    <w:rsid w:val="00EB6C2D"/>
    <w:rsid w:val="00EC0148"/>
    <w:rsid w:val="00EC0CA5"/>
    <w:rsid w:val="00EC0CDA"/>
    <w:rsid w:val="00EC21E2"/>
    <w:rsid w:val="00EC2308"/>
    <w:rsid w:val="00EC4717"/>
    <w:rsid w:val="00EC49D3"/>
    <w:rsid w:val="00EC591D"/>
    <w:rsid w:val="00EC5C77"/>
    <w:rsid w:val="00EC63AB"/>
    <w:rsid w:val="00EC68AC"/>
    <w:rsid w:val="00EC7041"/>
    <w:rsid w:val="00ED052C"/>
    <w:rsid w:val="00ED0EE6"/>
    <w:rsid w:val="00ED59F7"/>
    <w:rsid w:val="00ED654C"/>
    <w:rsid w:val="00ED7068"/>
    <w:rsid w:val="00EE12CF"/>
    <w:rsid w:val="00EE1EEB"/>
    <w:rsid w:val="00EE44DC"/>
    <w:rsid w:val="00EE51ED"/>
    <w:rsid w:val="00EE5378"/>
    <w:rsid w:val="00EE734A"/>
    <w:rsid w:val="00EF1A86"/>
    <w:rsid w:val="00EF2229"/>
    <w:rsid w:val="00EF2C3A"/>
    <w:rsid w:val="00EF4104"/>
    <w:rsid w:val="00EF4111"/>
    <w:rsid w:val="00EF46A7"/>
    <w:rsid w:val="00EF4CA8"/>
    <w:rsid w:val="00EF4F1B"/>
    <w:rsid w:val="00EF5BCF"/>
    <w:rsid w:val="00EF5D2F"/>
    <w:rsid w:val="00EF7B48"/>
    <w:rsid w:val="00F0005E"/>
    <w:rsid w:val="00F0014A"/>
    <w:rsid w:val="00F00C6A"/>
    <w:rsid w:val="00F00E0C"/>
    <w:rsid w:val="00F00E65"/>
    <w:rsid w:val="00F01232"/>
    <w:rsid w:val="00F01278"/>
    <w:rsid w:val="00F013EF"/>
    <w:rsid w:val="00F02110"/>
    <w:rsid w:val="00F024FD"/>
    <w:rsid w:val="00F02A35"/>
    <w:rsid w:val="00F04715"/>
    <w:rsid w:val="00F0637F"/>
    <w:rsid w:val="00F06E96"/>
    <w:rsid w:val="00F07CF0"/>
    <w:rsid w:val="00F07F6C"/>
    <w:rsid w:val="00F1064A"/>
    <w:rsid w:val="00F11CD4"/>
    <w:rsid w:val="00F11F6D"/>
    <w:rsid w:val="00F12589"/>
    <w:rsid w:val="00F14787"/>
    <w:rsid w:val="00F15458"/>
    <w:rsid w:val="00F15FEE"/>
    <w:rsid w:val="00F16D7B"/>
    <w:rsid w:val="00F16FB5"/>
    <w:rsid w:val="00F171C3"/>
    <w:rsid w:val="00F21703"/>
    <w:rsid w:val="00F238F4"/>
    <w:rsid w:val="00F23962"/>
    <w:rsid w:val="00F23DA7"/>
    <w:rsid w:val="00F23E55"/>
    <w:rsid w:val="00F2551F"/>
    <w:rsid w:val="00F2627B"/>
    <w:rsid w:val="00F2633E"/>
    <w:rsid w:val="00F270D9"/>
    <w:rsid w:val="00F27328"/>
    <w:rsid w:val="00F30560"/>
    <w:rsid w:val="00F30BD8"/>
    <w:rsid w:val="00F30EDA"/>
    <w:rsid w:val="00F31A1C"/>
    <w:rsid w:val="00F31C32"/>
    <w:rsid w:val="00F32892"/>
    <w:rsid w:val="00F3371E"/>
    <w:rsid w:val="00F3425D"/>
    <w:rsid w:val="00F34390"/>
    <w:rsid w:val="00F344B2"/>
    <w:rsid w:val="00F348CA"/>
    <w:rsid w:val="00F3519D"/>
    <w:rsid w:val="00F35F45"/>
    <w:rsid w:val="00F36D1E"/>
    <w:rsid w:val="00F3788D"/>
    <w:rsid w:val="00F40098"/>
    <w:rsid w:val="00F404E9"/>
    <w:rsid w:val="00F40538"/>
    <w:rsid w:val="00F40919"/>
    <w:rsid w:val="00F410B1"/>
    <w:rsid w:val="00F41659"/>
    <w:rsid w:val="00F41BA2"/>
    <w:rsid w:val="00F41DEE"/>
    <w:rsid w:val="00F426E8"/>
    <w:rsid w:val="00F43564"/>
    <w:rsid w:val="00F439CD"/>
    <w:rsid w:val="00F44A30"/>
    <w:rsid w:val="00F44D3C"/>
    <w:rsid w:val="00F4500B"/>
    <w:rsid w:val="00F45C2D"/>
    <w:rsid w:val="00F46396"/>
    <w:rsid w:val="00F4752A"/>
    <w:rsid w:val="00F51813"/>
    <w:rsid w:val="00F51B0F"/>
    <w:rsid w:val="00F54DE5"/>
    <w:rsid w:val="00F55028"/>
    <w:rsid w:val="00F5506F"/>
    <w:rsid w:val="00F56E1C"/>
    <w:rsid w:val="00F57A1B"/>
    <w:rsid w:val="00F57F53"/>
    <w:rsid w:val="00F625E1"/>
    <w:rsid w:val="00F62D0F"/>
    <w:rsid w:val="00F62EEB"/>
    <w:rsid w:val="00F64ACD"/>
    <w:rsid w:val="00F64CAF"/>
    <w:rsid w:val="00F6530C"/>
    <w:rsid w:val="00F65E1D"/>
    <w:rsid w:val="00F6692D"/>
    <w:rsid w:val="00F67825"/>
    <w:rsid w:val="00F7003D"/>
    <w:rsid w:val="00F70077"/>
    <w:rsid w:val="00F70B4B"/>
    <w:rsid w:val="00F70EE8"/>
    <w:rsid w:val="00F716DF"/>
    <w:rsid w:val="00F71A7B"/>
    <w:rsid w:val="00F72715"/>
    <w:rsid w:val="00F72C03"/>
    <w:rsid w:val="00F72DE5"/>
    <w:rsid w:val="00F73F20"/>
    <w:rsid w:val="00F762E8"/>
    <w:rsid w:val="00F8041F"/>
    <w:rsid w:val="00F804C3"/>
    <w:rsid w:val="00F850E5"/>
    <w:rsid w:val="00F85798"/>
    <w:rsid w:val="00F85A7C"/>
    <w:rsid w:val="00F8644F"/>
    <w:rsid w:val="00F868C5"/>
    <w:rsid w:val="00F86CDE"/>
    <w:rsid w:val="00F90965"/>
    <w:rsid w:val="00F921B1"/>
    <w:rsid w:val="00F929B7"/>
    <w:rsid w:val="00F931EF"/>
    <w:rsid w:val="00F945A8"/>
    <w:rsid w:val="00F94E99"/>
    <w:rsid w:val="00F959C4"/>
    <w:rsid w:val="00F96EE2"/>
    <w:rsid w:val="00F9714A"/>
    <w:rsid w:val="00FA093F"/>
    <w:rsid w:val="00FA0E80"/>
    <w:rsid w:val="00FA1574"/>
    <w:rsid w:val="00FA1AD1"/>
    <w:rsid w:val="00FA1ED4"/>
    <w:rsid w:val="00FA3547"/>
    <w:rsid w:val="00FA404D"/>
    <w:rsid w:val="00FA5484"/>
    <w:rsid w:val="00FA61BF"/>
    <w:rsid w:val="00FA6456"/>
    <w:rsid w:val="00FA6F0D"/>
    <w:rsid w:val="00FA70B4"/>
    <w:rsid w:val="00FA70E6"/>
    <w:rsid w:val="00FA794D"/>
    <w:rsid w:val="00FA79D9"/>
    <w:rsid w:val="00FB3440"/>
    <w:rsid w:val="00FB4559"/>
    <w:rsid w:val="00FB509B"/>
    <w:rsid w:val="00FB61B7"/>
    <w:rsid w:val="00FB64CE"/>
    <w:rsid w:val="00FB7F8E"/>
    <w:rsid w:val="00FC0EB3"/>
    <w:rsid w:val="00FC16D0"/>
    <w:rsid w:val="00FC1D9A"/>
    <w:rsid w:val="00FC21C1"/>
    <w:rsid w:val="00FC5B23"/>
    <w:rsid w:val="00FC5C83"/>
    <w:rsid w:val="00FC7865"/>
    <w:rsid w:val="00FD029B"/>
    <w:rsid w:val="00FD02C1"/>
    <w:rsid w:val="00FD0D55"/>
    <w:rsid w:val="00FD23B9"/>
    <w:rsid w:val="00FD300B"/>
    <w:rsid w:val="00FD5C9C"/>
    <w:rsid w:val="00FD5F8B"/>
    <w:rsid w:val="00FE023D"/>
    <w:rsid w:val="00FE084A"/>
    <w:rsid w:val="00FE1767"/>
    <w:rsid w:val="00FE1AC2"/>
    <w:rsid w:val="00FE1D2A"/>
    <w:rsid w:val="00FE2B11"/>
    <w:rsid w:val="00FE2DC9"/>
    <w:rsid w:val="00FE320B"/>
    <w:rsid w:val="00FE43AF"/>
    <w:rsid w:val="00FE7D0D"/>
    <w:rsid w:val="00FF0121"/>
    <w:rsid w:val="00FF0F30"/>
    <w:rsid w:val="00FF275D"/>
    <w:rsid w:val="00FF2CE3"/>
    <w:rsid w:val="00FF306A"/>
    <w:rsid w:val="00FF42CB"/>
    <w:rsid w:val="00FF4681"/>
    <w:rsid w:val="00FF4F02"/>
    <w:rsid w:val="00FF5A06"/>
    <w:rsid w:val="00FF5C14"/>
    <w:rsid w:val="00FF6F8B"/>
    <w:rsid w:val="00FF7416"/>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D7"/>
  </w:style>
  <w:style w:type="paragraph" w:styleId="Footer">
    <w:name w:val="footer"/>
    <w:basedOn w:val="Normal"/>
    <w:link w:val="FooterChar"/>
    <w:uiPriority w:val="99"/>
    <w:unhideWhenUsed/>
    <w:rsid w:val="00B6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D7"/>
  </w:style>
  <w:style w:type="character" w:styleId="CommentReference">
    <w:name w:val="annotation reference"/>
    <w:basedOn w:val="DefaultParagraphFont"/>
    <w:uiPriority w:val="99"/>
    <w:semiHidden/>
    <w:unhideWhenUsed/>
    <w:rsid w:val="00DA1769"/>
    <w:rPr>
      <w:sz w:val="16"/>
      <w:szCs w:val="16"/>
    </w:rPr>
  </w:style>
  <w:style w:type="paragraph" w:styleId="CommentText">
    <w:name w:val="annotation text"/>
    <w:basedOn w:val="Normal"/>
    <w:link w:val="CommentTextChar"/>
    <w:uiPriority w:val="99"/>
    <w:semiHidden/>
    <w:unhideWhenUsed/>
    <w:rsid w:val="00DA1769"/>
    <w:pPr>
      <w:spacing w:line="240" w:lineRule="auto"/>
    </w:pPr>
    <w:rPr>
      <w:sz w:val="20"/>
      <w:szCs w:val="20"/>
    </w:rPr>
  </w:style>
  <w:style w:type="character" w:customStyle="1" w:styleId="CommentTextChar">
    <w:name w:val="Comment Text Char"/>
    <w:basedOn w:val="DefaultParagraphFont"/>
    <w:link w:val="CommentText"/>
    <w:uiPriority w:val="99"/>
    <w:semiHidden/>
    <w:rsid w:val="00DA1769"/>
    <w:rPr>
      <w:sz w:val="20"/>
      <w:szCs w:val="20"/>
    </w:rPr>
  </w:style>
  <w:style w:type="paragraph" w:styleId="CommentSubject">
    <w:name w:val="annotation subject"/>
    <w:basedOn w:val="CommentText"/>
    <w:next w:val="CommentText"/>
    <w:link w:val="CommentSubjectChar"/>
    <w:uiPriority w:val="99"/>
    <w:semiHidden/>
    <w:unhideWhenUsed/>
    <w:rsid w:val="00DA1769"/>
    <w:rPr>
      <w:b/>
      <w:bCs/>
    </w:rPr>
  </w:style>
  <w:style w:type="character" w:customStyle="1" w:styleId="CommentSubjectChar">
    <w:name w:val="Comment Subject Char"/>
    <w:basedOn w:val="CommentTextChar"/>
    <w:link w:val="CommentSubject"/>
    <w:uiPriority w:val="99"/>
    <w:semiHidden/>
    <w:rsid w:val="00DA1769"/>
    <w:rPr>
      <w:b/>
      <w:bCs/>
      <w:sz w:val="20"/>
      <w:szCs w:val="20"/>
    </w:rPr>
  </w:style>
  <w:style w:type="paragraph" w:styleId="BalloonText">
    <w:name w:val="Balloon Text"/>
    <w:basedOn w:val="Normal"/>
    <w:link w:val="BalloonTextChar"/>
    <w:uiPriority w:val="99"/>
    <w:semiHidden/>
    <w:unhideWhenUsed/>
    <w:rsid w:val="00DA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69"/>
    <w:rPr>
      <w:rFonts w:ascii="Tahoma" w:hAnsi="Tahoma" w:cs="Tahoma"/>
      <w:sz w:val="16"/>
      <w:szCs w:val="16"/>
    </w:rPr>
  </w:style>
  <w:style w:type="paragraph" w:styleId="ListParagraph">
    <w:name w:val="List Paragraph"/>
    <w:basedOn w:val="Normal"/>
    <w:uiPriority w:val="34"/>
    <w:qFormat/>
    <w:rsid w:val="00E45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D7"/>
  </w:style>
  <w:style w:type="paragraph" w:styleId="Footer">
    <w:name w:val="footer"/>
    <w:basedOn w:val="Normal"/>
    <w:link w:val="FooterChar"/>
    <w:uiPriority w:val="99"/>
    <w:unhideWhenUsed/>
    <w:rsid w:val="00B6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D7"/>
  </w:style>
  <w:style w:type="character" w:styleId="CommentReference">
    <w:name w:val="annotation reference"/>
    <w:basedOn w:val="DefaultParagraphFont"/>
    <w:uiPriority w:val="99"/>
    <w:semiHidden/>
    <w:unhideWhenUsed/>
    <w:rsid w:val="00DA1769"/>
    <w:rPr>
      <w:sz w:val="16"/>
      <w:szCs w:val="16"/>
    </w:rPr>
  </w:style>
  <w:style w:type="paragraph" w:styleId="CommentText">
    <w:name w:val="annotation text"/>
    <w:basedOn w:val="Normal"/>
    <w:link w:val="CommentTextChar"/>
    <w:uiPriority w:val="99"/>
    <w:semiHidden/>
    <w:unhideWhenUsed/>
    <w:rsid w:val="00DA1769"/>
    <w:pPr>
      <w:spacing w:line="240" w:lineRule="auto"/>
    </w:pPr>
    <w:rPr>
      <w:sz w:val="20"/>
      <w:szCs w:val="20"/>
    </w:rPr>
  </w:style>
  <w:style w:type="character" w:customStyle="1" w:styleId="CommentTextChar">
    <w:name w:val="Comment Text Char"/>
    <w:basedOn w:val="DefaultParagraphFont"/>
    <w:link w:val="CommentText"/>
    <w:uiPriority w:val="99"/>
    <w:semiHidden/>
    <w:rsid w:val="00DA1769"/>
    <w:rPr>
      <w:sz w:val="20"/>
      <w:szCs w:val="20"/>
    </w:rPr>
  </w:style>
  <w:style w:type="paragraph" w:styleId="CommentSubject">
    <w:name w:val="annotation subject"/>
    <w:basedOn w:val="CommentText"/>
    <w:next w:val="CommentText"/>
    <w:link w:val="CommentSubjectChar"/>
    <w:uiPriority w:val="99"/>
    <w:semiHidden/>
    <w:unhideWhenUsed/>
    <w:rsid w:val="00DA1769"/>
    <w:rPr>
      <w:b/>
      <w:bCs/>
    </w:rPr>
  </w:style>
  <w:style w:type="character" w:customStyle="1" w:styleId="CommentSubjectChar">
    <w:name w:val="Comment Subject Char"/>
    <w:basedOn w:val="CommentTextChar"/>
    <w:link w:val="CommentSubject"/>
    <w:uiPriority w:val="99"/>
    <w:semiHidden/>
    <w:rsid w:val="00DA1769"/>
    <w:rPr>
      <w:b/>
      <w:bCs/>
      <w:sz w:val="20"/>
      <w:szCs w:val="20"/>
    </w:rPr>
  </w:style>
  <w:style w:type="paragraph" w:styleId="BalloonText">
    <w:name w:val="Balloon Text"/>
    <w:basedOn w:val="Normal"/>
    <w:link w:val="BalloonTextChar"/>
    <w:uiPriority w:val="99"/>
    <w:semiHidden/>
    <w:unhideWhenUsed/>
    <w:rsid w:val="00DA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69"/>
    <w:rPr>
      <w:rFonts w:ascii="Tahoma" w:hAnsi="Tahoma" w:cs="Tahoma"/>
      <w:sz w:val="16"/>
      <w:szCs w:val="16"/>
    </w:rPr>
  </w:style>
  <w:style w:type="paragraph" w:styleId="ListParagraph">
    <w:name w:val="List Paragraph"/>
    <w:basedOn w:val="Normal"/>
    <w:uiPriority w:val="34"/>
    <w:qFormat/>
    <w:rsid w:val="00E4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745">
      <w:bodyDiv w:val="1"/>
      <w:marLeft w:val="0"/>
      <w:marRight w:val="0"/>
      <w:marTop w:val="0"/>
      <w:marBottom w:val="0"/>
      <w:divBdr>
        <w:top w:val="none" w:sz="0" w:space="0" w:color="auto"/>
        <w:left w:val="none" w:sz="0" w:space="0" w:color="auto"/>
        <w:bottom w:val="none" w:sz="0" w:space="0" w:color="auto"/>
        <w:right w:val="none" w:sz="0" w:space="0" w:color="auto"/>
      </w:divBdr>
      <w:divsChild>
        <w:div w:id="1790665816">
          <w:marLeft w:val="0"/>
          <w:marRight w:val="0"/>
          <w:marTop w:val="0"/>
          <w:marBottom w:val="0"/>
          <w:divBdr>
            <w:top w:val="none" w:sz="0" w:space="0" w:color="auto"/>
            <w:left w:val="none" w:sz="0" w:space="0" w:color="auto"/>
            <w:bottom w:val="none" w:sz="0" w:space="0" w:color="auto"/>
            <w:right w:val="none" w:sz="0" w:space="0" w:color="auto"/>
          </w:divBdr>
          <w:divsChild>
            <w:div w:id="1884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8364">
      <w:bodyDiv w:val="1"/>
      <w:marLeft w:val="0"/>
      <w:marRight w:val="0"/>
      <w:marTop w:val="0"/>
      <w:marBottom w:val="0"/>
      <w:divBdr>
        <w:top w:val="none" w:sz="0" w:space="0" w:color="auto"/>
        <w:left w:val="none" w:sz="0" w:space="0" w:color="auto"/>
        <w:bottom w:val="none" w:sz="0" w:space="0" w:color="auto"/>
        <w:right w:val="none" w:sz="0" w:space="0" w:color="auto"/>
      </w:divBdr>
      <w:divsChild>
        <w:div w:id="56712204">
          <w:marLeft w:val="0"/>
          <w:marRight w:val="0"/>
          <w:marTop w:val="0"/>
          <w:marBottom w:val="0"/>
          <w:divBdr>
            <w:top w:val="none" w:sz="0" w:space="0" w:color="auto"/>
            <w:left w:val="none" w:sz="0" w:space="0" w:color="auto"/>
            <w:bottom w:val="none" w:sz="0" w:space="0" w:color="auto"/>
            <w:right w:val="none" w:sz="0" w:space="0" w:color="auto"/>
          </w:divBdr>
          <w:divsChild>
            <w:div w:id="754088136">
              <w:marLeft w:val="0"/>
              <w:marRight w:val="0"/>
              <w:marTop w:val="0"/>
              <w:marBottom w:val="0"/>
              <w:divBdr>
                <w:top w:val="none" w:sz="0" w:space="0" w:color="auto"/>
                <w:left w:val="none" w:sz="0" w:space="0" w:color="auto"/>
                <w:bottom w:val="none" w:sz="0" w:space="0" w:color="auto"/>
                <w:right w:val="none" w:sz="0" w:space="0" w:color="auto"/>
              </w:divBdr>
            </w:div>
            <w:div w:id="806167784">
              <w:marLeft w:val="0"/>
              <w:marRight w:val="0"/>
              <w:marTop w:val="0"/>
              <w:marBottom w:val="0"/>
              <w:divBdr>
                <w:top w:val="none" w:sz="0" w:space="0" w:color="auto"/>
                <w:left w:val="none" w:sz="0" w:space="0" w:color="auto"/>
                <w:bottom w:val="none" w:sz="0" w:space="0" w:color="auto"/>
                <w:right w:val="none" w:sz="0" w:space="0" w:color="auto"/>
              </w:divBdr>
            </w:div>
            <w:div w:id="1150290775">
              <w:marLeft w:val="0"/>
              <w:marRight w:val="0"/>
              <w:marTop w:val="0"/>
              <w:marBottom w:val="0"/>
              <w:divBdr>
                <w:top w:val="none" w:sz="0" w:space="0" w:color="auto"/>
                <w:left w:val="none" w:sz="0" w:space="0" w:color="auto"/>
                <w:bottom w:val="none" w:sz="0" w:space="0" w:color="auto"/>
                <w:right w:val="none" w:sz="0" w:space="0" w:color="auto"/>
              </w:divBdr>
            </w:div>
            <w:div w:id="18034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809">
      <w:bodyDiv w:val="1"/>
      <w:marLeft w:val="0"/>
      <w:marRight w:val="0"/>
      <w:marTop w:val="0"/>
      <w:marBottom w:val="0"/>
      <w:divBdr>
        <w:top w:val="none" w:sz="0" w:space="0" w:color="auto"/>
        <w:left w:val="none" w:sz="0" w:space="0" w:color="auto"/>
        <w:bottom w:val="none" w:sz="0" w:space="0" w:color="auto"/>
        <w:right w:val="none" w:sz="0" w:space="0" w:color="auto"/>
      </w:divBdr>
      <w:divsChild>
        <w:div w:id="1983002764">
          <w:marLeft w:val="0"/>
          <w:marRight w:val="0"/>
          <w:marTop w:val="0"/>
          <w:marBottom w:val="0"/>
          <w:divBdr>
            <w:top w:val="none" w:sz="0" w:space="0" w:color="auto"/>
            <w:left w:val="none" w:sz="0" w:space="0" w:color="auto"/>
            <w:bottom w:val="none" w:sz="0" w:space="0" w:color="auto"/>
            <w:right w:val="none" w:sz="0" w:space="0" w:color="auto"/>
          </w:divBdr>
          <w:divsChild>
            <w:div w:id="1127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2343">
      <w:bodyDiv w:val="1"/>
      <w:marLeft w:val="0"/>
      <w:marRight w:val="0"/>
      <w:marTop w:val="0"/>
      <w:marBottom w:val="0"/>
      <w:divBdr>
        <w:top w:val="none" w:sz="0" w:space="0" w:color="auto"/>
        <w:left w:val="none" w:sz="0" w:space="0" w:color="auto"/>
        <w:bottom w:val="none" w:sz="0" w:space="0" w:color="auto"/>
        <w:right w:val="none" w:sz="0" w:space="0" w:color="auto"/>
      </w:divBdr>
      <w:divsChild>
        <w:div w:id="344793380">
          <w:marLeft w:val="0"/>
          <w:marRight w:val="0"/>
          <w:marTop w:val="0"/>
          <w:marBottom w:val="0"/>
          <w:divBdr>
            <w:top w:val="none" w:sz="0" w:space="0" w:color="auto"/>
            <w:left w:val="none" w:sz="0" w:space="0" w:color="auto"/>
            <w:bottom w:val="none" w:sz="0" w:space="0" w:color="auto"/>
            <w:right w:val="none" w:sz="0" w:space="0" w:color="auto"/>
          </w:divBdr>
          <w:divsChild>
            <w:div w:id="67848866">
              <w:marLeft w:val="0"/>
              <w:marRight w:val="0"/>
              <w:marTop w:val="0"/>
              <w:marBottom w:val="0"/>
              <w:divBdr>
                <w:top w:val="none" w:sz="0" w:space="0" w:color="auto"/>
                <w:left w:val="none" w:sz="0" w:space="0" w:color="auto"/>
                <w:bottom w:val="none" w:sz="0" w:space="0" w:color="auto"/>
                <w:right w:val="none" w:sz="0" w:space="0" w:color="auto"/>
              </w:divBdr>
            </w:div>
            <w:div w:id="461580701">
              <w:marLeft w:val="0"/>
              <w:marRight w:val="0"/>
              <w:marTop w:val="0"/>
              <w:marBottom w:val="0"/>
              <w:divBdr>
                <w:top w:val="none" w:sz="0" w:space="0" w:color="auto"/>
                <w:left w:val="none" w:sz="0" w:space="0" w:color="auto"/>
                <w:bottom w:val="none" w:sz="0" w:space="0" w:color="auto"/>
                <w:right w:val="none" w:sz="0" w:space="0" w:color="auto"/>
              </w:divBdr>
            </w:div>
            <w:div w:id="613176839">
              <w:marLeft w:val="0"/>
              <w:marRight w:val="0"/>
              <w:marTop w:val="0"/>
              <w:marBottom w:val="0"/>
              <w:divBdr>
                <w:top w:val="none" w:sz="0" w:space="0" w:color="auto"/>
                <w:left w:val="none" w:sz="0" w:space="0" w:color="auto"/>
                <w:bottom w:val="none" w:sz="0" w:space="0" w:color="auto"/>
                <w:right w:val="none" w:sz="0" w:space="0" w:color="auto"/>
              </w:divBdr>
            </w:div>
            <w:div w:id="628509797">
              <w:marLeft w:val="0"/>
              <w:marRight w:val="0"/>
              <w:marTop w:val="0"/>
              <w:marBottom w:val="0"/>
              <w:divBdr>
                <w:top w:val="none" w:sz="0" w:space="0" w:color="auto"/>
                <w:left w:val="none" w:sz="0" w:space="0" w:color="auto"/>
                <w:bottom w:val="none" w:sz="0" w:space="0" w:color="auto"/>
                <w:right w:val="none" w:sz="0" w:space="0" w:color="auto"/>
              </w:divBdr>
            </w:div>
            <w:div w:id="815344327">
              <w:marLeft w:val="0"/>
              <w:marRight w:val="0"/>
              <w:marTop w:val="0"/>
              <w:marBottom w:val="0"/>
              <w:divBdr>
                <w:top w:val="none" w:sz="0" w:space="0" w:color="auto"/>
                <w:left w:val="none" w:sz="0" w:space="0" w:color="auto"/>
                <w:bottom w:val="none" w:sz="0" w:space="0" w:color="auto"/>
                <w:right w:val="none" w:sz="0" w:space="0" w:color="auto"/>
              </w:divBdr>
            </w:div>
            <w:div w:id="937441996">
              <w:marLeft w:val="0"/>
              <w:marRight w:val="0"/>
              <w:marTop w:val="0"/>
              <w:marBottom w:val="0"/>
              <w:divBdr>
                <w:top w:val="none" w:sz="0" w:space="0" w:color="auto"/>
                <w:left w:val="none" w:sz="0" w:space="0" w:color="auto"/>
                <w:bottom w:val="none" w:sz="0" w:space="0" w:color="auto"/>
                <w:right w:val="none" w:sz="0" w:space="0" w:color="auto"/>
              </w:divBdr>
            </w:div>
            <w:div w:id="940995964">
              <w:marLeft w:val="0"/>
              <w:marRight w:val="0"/>
              <w:marTop w:val="0"/>
              <w:marBottom w:val="0"/>
              <w:divBdr>
                <w:top w:val="none" w:sz="0" w:space="0" w:color="auto"/>
                <w:left w:val="none" w:sz="0" w:space="0" w:color="auto"/>
                <w:bottom w:val="none" w:sz="0" w:space="0" w:color="auto"/>
                <w:right w:val="none" w:sz="0" w:space="0" w:color="auto"/>
              </w:divBdr>
            </w:div>
            <w:div w:id="943224825">
              <w:marLeft w:val="0"/>
              <w:marRight w:val="0"/>
              <w:marTop w:val="0"/>
              <w:marBottom w:val="0"/>
              <w:divBdr>
                <w:top w:val="none" w:sz="0" w:space="0" w:color="auto"/>
                <w:left w:val="none" w:sz="0" w:space="0" w:color="auto"/>
                <w:bottom w:val="none" w:sz="0" w:space="0" w:color="auto"/>
                <w:right w:val="none" w:sz="0" w:space="0" w:color="auto"/>
              </w:divBdr>
            </w:div>
            <w:div w:id="1026373421">
              <w:marLeft w:val="0"/>
              <w:marRight w:val="0"/>
              <w:marTop w:val="0"/>
              <w:marBottom w:val="0"/>
              <w:divBdr>
                <w:top w:val="none" w:sz="0" w:space="0" w:color="auto"/>
                <w:left w:val="none" w:sz="0" w:space="0" w:color="auto"/>
                <w:bottom w:val="none" w:sz="0" w:space="0" w:color="auto"/>
                <w:right w:val="none" w:sz="0" w:space="0" w:color="auto"/>
              </w:divBdr>
            </w:div>
            <w:div w:id="1029065167">
              <w:marLeft w:val="0"/>
              <w:marRight w:val="0"/>
              <w:marTop w:val="0"/>
              <w:marBottom w:val="0"/>
              <w:divBdr>
                <w:top w:val="none" w:sz="0" w:space="0" w:color="auto"/>
                <w:left w:val="none" w:sz="0" w:space="0" w:color="auto"/>
                <w:bottom w:val="none" w:sz="0" w:space="0" w:color="auto"/>
                <w:right w:val="none" w:sz="0" w:space="0" w:color="auto"/>
              </w:divBdr>
            </w:div>
            <w:div w:id="1126583155">
              <w:marLeft w:val="0"/>
              <w:marRight w:val="0"/>
              <w:marTop w:val="0"/>
              <w:marBottom w:val="0"/>
              <w:divBdr>
                <w:top w:val="none" w:sz="0" w:space="0" w:color="auto"/>
                <w:left w:val="none" w:sz="0" w:space="0" w:color="auto"/>
                <w:bottom w:val="none" w:sz="0" w:space="0" w:color="auto"/>
                <w:right w:val="none" w:sz="0" w:space="0" w:color="auto"/>
              </w:divBdr>
            </w:div>
            <w:div w:id="1177159638">
              <w:marLeft w:val="0"/>
              <w:marRight w:val="0"/>
              <w:marTop w:val="0"/>
              <w:marBottom w:val="0"/>
              <w:divBdr>
                <w:top w:val="none" w:sz="0" w:space="0" w:color="auto"/>
                <w:left w:val="none" w:sz="0" w:space="0" w:color="auto"/>
                <w:bottom w:val="none" w:sz="0" w:space="0" w:color="auto"/>
                <w:right w:val="none" w:sz="0" w:space="0" w:color="auto"/>
              </w:divBdr>
            </w:div>
            <w:div w:id="1263604850">
              <w:marLeft w:val="0"/>
              <w:marRight w:val="0"/>
              <w:marTop w:val="0"/>
              <w:marBottom w:val="0"/>
              <w:divBdr>
                <w:top w:val="none" w:sz="0" w:space="0" w:color="auto"/>
                <w:left w:val="none" w:sz="0" w:space="0" w:color="auto"/>
                <w:bottom w:val="none" w:sz="0" w:space="0" w:color="auto"/>
                <w:right w:val="none" w:sz="0" w:space="0" w:color="auto"/>
              </w:divBdr>
            </w:div>
            <w:div w:id="1647003764">
              <w:marLeft w:val="0"/>
              <w:marRight w:val="0"/>
              <w:marTop w:val="0"/>
              <w:marBottom w:val="0"/>
              <w:divBdr>
                <w:top w:val="none" w:sz="0" w:space="0" w:color="auto"/>
                <w:left w:val="none" w:sz="0" w:space="0" w:color="auto"/>
                <w:bottom w:val="none" w:sz="0" w:space="0" w:color="auto"/>
                <w:right w:val="none" w:sz="0" w:space="0" w:color="auto"/>
              </w:divBdr>
            </w:div>
            <w:div w:id="1673949180">
              <w:marLeft w:val="0"/>
              <w:marRight w:val="0"/>
              <w:marTop w:val="0"/>
              <w:marBottom w:val="0"/>
              <w:divBdr>
                <w:top w:val="none" w:sz="0" w:space="0" w:color="auto"/>
                <w:left w:val="none" w:sz="0" w:space="0" w:color="auto"/>
                <w:bottom w:val="none" w:sz="0" w:space="0" w:color="auto"/>
                <w:right w:val="none" w:sz="0" w:space="0" w:color="auto"/>
              </w:divBdr>
            </w:div>
            <w:div w:id="1724525771">
              <w:marLeft w:val="0"/>
              <w:marRight w:val="0"/>
              <w:marTop w:val="0"/>
              <w:marBottom w:val="0"/>
              <w:divBdr>
                <w:top w:val="none" w:sz="0" w:space="0" w:color="auto"/>
                <w:left w:val="none" w:sz="0" w:space="0" w:color="auto"/>
                <w:bottom w:val="none" w:sz="0" w:space="0" w:color="auto"/>
                <w:right w:val="none" w:sz="0" w:space="0" w:color="auto"/>
              </w:divBdr>
            </w:div>
            <w:div w:id="18030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7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382">
          <w:marLeft w:val="0"/>
          <w:marRight w:val="0"/>
          <w:marTop w:val="0"/>
          <w:marBottom w:val="0"/>
          <w:divBdr>
            <w:top w:val="none" w:sz="0" w:space="0" w:color="auto"/>
            <w:left w:val="none" w:sz="0" w:space="0" w:color="auto"/>
            <w:bottom w:val="none" w:sz="0" w:space="0" w:color="auto"/>
            <w:right w:val="none" w:sz="0" w:space="0" w:color="auto"/>
          </w:divBdr>
          <w:divsChild>
            <w:div w:id="68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52">
      <w:bodyDiv w:val="1"/>
      <w:marLeft w:val="0"/>
      <w:marRight w:val="0"/>
      <w:marTop w:val="0"/>
      <w:marBottom w:val="0"/>
      <w:divBdr>
        <w:top w:val="none" w:sz="0" w:space="0" w:color="auto"/>
        <w:left w:val="none" w:sz="0" w:space="0" w:color="auto"/>
        <w:bottom w:val="none" w:sz="0" w:space="0" w:color="auto"/>
        <w:right w:val="none" w:sz="0" w:space="0" w:color="auto"/>
      </w:divBdr>
      <w:divsChild>
        <w:div w:id="27687431">
          <w:marLeft w:val="0"/>
          <w:marRight w:val="0"/>
          <w:marTop w:val="0"/>
          <w:marBottom w:val="0"/>
          <w:divBdr>
            <w:top w:val="none" w:sz="0" w:space="0" w:color="auto"/>
            <w:left w:val="none" w:sz="0" w:space="0" w:color="auto"/>
            <w:bottom w:val="none" w:sz="0" w:space="0" w:color="auto"/>
            <w:right w:val="none" w:sz="0" w:space="0" w:color="auto"/>
          </w:divBdr>
          <w:divsChild>
            <w:div w:id="2115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nnon\Documents\12th%20Grade\Humanities\Senior%20Project\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non\Documents\12th%20Grade\Humanities\Senior%20Project\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Program</a:t>
            </a:r>
            <a:r>
              <a:rPr lang="en-US" baseline="0"/>
              <a:t> for International Student Assessment (PISA) </a:t>
            </a:r>
            <a:r>
              <a:rPr lang="en-US"/>
              <a:t>Scores</a:t>
            </a:r>
          </a:p>
        </c:rich>
      </c:tx>
      <c:overlay val="0"/>
    </c:title>
    <c:autoTitleDeleted val="0"/>
    <c:plotArea>
      <c:layout/>
      <c:barChart>
        <c:barDir val="col"/>
        <c:grouping val="clustered"/>
        <c:varyColors val="0"/>
        <c:ser>
          <c:idx val="0"/>
          <c:order val="0"/>
          <c:tx>
            <c:strRef>
              <c:f>Sheet1!$B$3</c:f>
              <c:strCache>
                <c:ptCount val="1"/>
                <c:pt idx="0">
                  <c:v>U.S.</c:v>
                </c:pt>
              </c:strCache>
            </c:strRef>
          </c:tx>
          <c:invertIfNegative val="0"/>
          <c:cat>
            <c:strRef>
              <c:f>Sheet1!$C$2:$E$2</c:f>
              <c:strCache>
                <c:ptCount val="3"/>
                <c:pt idx="0">
                  <c:v>Reading</c:v>
                </c:pt>
                <c:pt idx="1">
                  <c:v>Math</c:v>
                </c:pt>
                <c:pt idx="2">
                  <c:v>Science</c:v>
                </c:pt>
              </c:strCache>
            </c:strRef>
          </c:cat>
          <c:val>
            <c:numRef>
              <c:f>Sheet1!$C$3:$E$3</c:f>
              <c:numCache>
                <c:formatCode>General</c:formatCode>
                <c:ptCount val="3"/>
                <c:pt idx="0">
                  <c:v>500</c:v>
                </c:pt>
                <c:pt idx="1">
                  <c:v>487</c:v>
                </c:pt>
                <c:pt idx="2">
                  <c:v>502</c:v>
                </c:pt>
              </c:numCache>
            </c:numRef>
          </c:val>
        </c:ser>
        <c:ser>
          <c:idx val="1"/>
          <c:order val="1"/>
          <c:tx>
            <c:strRef>
              <c:f>Sheet1!$B$4</c:f>
              <c:strCache>
                <c:ptCount val="1"/>
                <c:pt idx="0">
                  <c:v>Finland</c:v>
                </c:pt>
              </c:strCache>
            </c:strRef>
          </c:tx>
          <c:invertIfNegative val="0"/>
          <c:cat>
            <c:strRef>
              <c:f>Sheet1!$C$2:$E$2</c:f>
              <c:strCache>
                <c:ptCount val="3"/>
                <c:pt idx="0">
                  <c:v>Reading</c:v>
                </c:pt>
                <c:pt idx="1">
                  <c:v>Math</c:v>
                </c:pt>
                <c:pt idx="2">
                  <c:v>Science</c:v>
                </c:pt>
              </c:strCache>
            </c:strRef>
          </c:cat>
          <c:val>
            <c:numRef>
              <c:f>Sheet1!$C$4:$E$4</c:f>
              <c:numCache>
                <c:formatCode>General</c:formatCode>
                <c:ptCount val="3"/>
                <c:pt idx="0">
                  <c:v>536</c:v>
                </c:pt>
                <c:pt idx="1">
                  <c:v>541</c:v>
                </c:pt>
                <c:pt idx="2">
                  <c:v>554</c:v>
                </c:pt>
              </c:numCache>
            </c:numRef>
          </c:val>
        </c:ser>
        <c:ser>
          <c:idx val="2"/>
          <c:order val="2"/>
          <c:tx>
            <c:strRef>
              <c:f>Sheet1!$B$5</c:f>
              <c:strCache>
                <c:ptCount val="1"/>
                <c:pt idx="0">
                  <c:v>South Korea</c:v>
                </c:pt>
              </c:strCache>
            </c:strRef>
          </c:tx>
          <c:invertIfNegative val="0"/>
          <c:cat>
            <c:strRef>
              <c:f>Sheet1!$C$2:$E$2</c:f>
              <c:strCache>
                <c:ptCount val="3"/>
                <c:pt idx="0">
                  <c:v>Reading</c:v>
                </c:pt>
                <c:pt idx="1">
                  <c:v>Math</c:v>
                </c:pt>
                <c:pt idx="2">
                  <c:v>Science</c:v>
                </c:pt>
              </c:strCache>
            </c:strRef>
          </c:cat>
          <c:val>
            <c:numRef>
              <c:f>Sheet1!$C$5:$E$5</c:f>
              <c:numCache>
                <c:formatCode>General</c:formatCode>
                <c:ptCount val="3"/>
                <c:pt idx="0">
                  <c:v>539</c:v>
                </c:pt>
                <c:pt idx="1">
                  <c:v>546</c:v>
                </c:pt>
                <c:pt idx="2">
                  <c:v>538</c:v>
                </c:pt>
              </c:numCache>
            </c:numRef>
          </c:val>
        </c:ser>
        <c:dLbls>
          <c:showLegendKey val="0"/>
          <c:showVal val="0"/>
          <c:showCatName val="0"/>
          <c:showSerName val="0"/>
          <c:showPercent val="0"/>
          <c:showBubbleSize val="0"/>
        </c:dLbls>
        <c:gapWidth val="150"/>
        <c:axId val="126557184"/>
        <c:axId val="120018048"/>
      </c:barChart>
      <c:catAx>
        <c:axId val="126557184"/>
        <c:scaling>
          <c:orientation val="minMax"/>
        </c:scaling>
        <c:delete val="0"/>
        <c:axPos val="b"/>
        <c:majorTickMark val="out"/>
        <c:minorTickMark val="none"/>
        <c:tickLblPos val="nextTo"/>
        <c:crossAx val="120018048"/>
        <c:crosses val="autoZero"/>
        <c:auto val="1"/>
        <c:lblAlgn val="ctr"/>
        <c:lblOffset val="100"/>
        <c:noMultiLvlLbl val="0"/>
      </c:catAx>
      <c:valAx>
        <c:axId val="120018048"/>
        <c:scaling>
          <c:orientation val="minMax"/>
        </c:scaling>
        <c:delete val="0"/>
        <c:axPos val="l"/>
        <c:majorGridlines/>
        <c:numFmt formatCode="General" sourceLinked="1"/>
        <c:majorTickMark val="out"/>
        <c:minorTickMark val="none"/>
        <c:tickLblPos val="nextTo"/>
        <c:crossAx val="1265571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Spending Per Upper Secondary Student by Country</a:t>
            </a:r>
          </a:p>
        </c:rich>
      </c:tx>
      <c:overlay val="0"/>
    </c:title>
    <c:autoTitleDeleted val="0"/>
    <c:plotArea>
      <c:layout/>
      <c:barChart>
        <c:barDir val="col"/>
        <c:grouping val="clustered"/>
        <c:varyColors val="0"/>
        <c:ser>
          <c:idx val="0"/>
          <c:order val="0"/>
          <c:tx>
            <c:strRef>
              <c:f>Sheet1!$C$13</c:f>
              <c:strCache>
                <c:ptCount val="1"/>
                <c:pt idx="0">
                  <c:v>Spending per upper secondary student</c:v>
                </c:pt>
              </c:strCache>
            </c:strRef>
          </c:tx>
          <c:invertIfNegative val="0"/>
          <c:cat>
            <c:strRef>
              <c:f>Sheet1!$B$14:$B$16</c:f>
              <c:strCache>
                <c:ptCount val="3"/>
                <c:pt idx="0">
                  <c:v>U.S.</c:v>
                </c:pt>
                <c:pt idx="1">
                  <c:v>South Korea</c:v>
                </c:pt>
                <c:pt idx="2">
                  <c:v>Finland</c:v>
                </c:pt>
              </c:strCache>
            </c:strRef>
          </c:cat>
          <c:val>
            <c:numRef>
              <c:f>Sheet1!$C$14:$C$16</c:f>
              <c:numCache>
                <c:formatCode>"$"#,##0_);[Red]\("$"#,##0\)</c:formatCode>
                <c:ptCount val="3"/>
                <c:pt idx="0">
                  <c:v>11788</c:v>
                </c:pt>
                <c:pt idx="1">
                  <c:v>9620</c:v>
                </c:pt>
                <c:pt idx="2">
                  <c:v>6806</c:v>
                </c:pt>
              </c:numCache>
            </c:numRef>
          </c:val>
        </c:ser>
        <c:dLbls>
          <c:showLegendKey val="0"/>
          <c:showVal val="0"/>
          <c:showCatName val="0"/>
          <c:showSerName val="0"/>
          <c:showPercent val="0"/>
          <c:showBubbleSize val="0"/>
        </c:dLbls>
        <c:gapWidth val="150"/>
        <c:axId val="120029952"/>
        <c:axId val="120031488"/>
      </c:barChart>
      <c:catAx>
        <c:axId val="120029952"/>
        <c:scaling>
          <c:orientation val="minMax"/>
        </c:scaling>
        <c:delete val="0"/>
        <c:axPos val="b"/>
        <c:majorTickMark val="out"/>
        <c:minorTickMark val="none"/>
        <c:tickLblPos val="nextTo"/>
        <c:crossAx val="120031488"/>
        <c:crosses val="autoZero"/>
        <c:auto val="1"/>
        <c:lblAlgn val="ctr"/>
        <c:lblOffset val="100"/>
        <c:noMultiLvlLbl val="0"/>
      </c:catAx>
      <c:valAx>
        <c:axId val="120031488"/>
        <c:scaling>
          <c:orientation val="minMax"/>
        </c:scaling>
        <c:delete val="0"/>
        <c:axPos val="l"/>
        <c:majorGridlines/>
        <c:numFmt formatCode="&quot;$&quot;#,##0_);[Red]\(&quot;$&quot;#,##0\)" sourceLinked="1"/>
        <c:majorTickMark val="out"/>
        <c:minorTickMark val="none"/>
        <c:tickLblPos val="nextTo"/>
        <c:crossAx val="1200299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Sheet1!$C$20</c:f>
              <c:strCache>
                <c:ptCount val="1"/>
                <c:pt idx="0">
                  <c:v>High School Graduation Rate (Percent)</c:v>
                </c:pt>
              </c:strCache>
            </c:strRef>
          </c:tx>
          <c:invertIfNegative val="0"/>
          <c:cat>
            <c:strRef>
              <c:f>Sheet1!$B$21:$B$23</c:f>
              <c:strCache>
                <c:ptCount val="3"/>
                <c:pt idx="0">
                  <c:v>U.S.</c:v>
                </c:pt>
                <c:pt idx="1">
                  <c:v>South Korea</c:v>
                </c:pt>
                <c:pt idx="2">
                  <c:v>Finland</c:v>
                </c:pt>
              </c:strCache>
            </c:strRef>
          </c:cat>
          <c:val>
            <c:numRef>
              <c:f>Sheet1!$C$21:$C$23</c:f>
              <c:numCache>
                <c:formatCode>General</c:formatCode>
                <c:ptCount val="3"/>
                <c:pt idx="0">
                  <c:v>76</c:v>
                </c:pt>
                <c:pt idx="1">
                  <c:v>89</c:v>
                </c:pt>
                <c:pt idx="2">
                  <c:v>95</c:v>
                </c:pt>
              </c:numCache>
            </c:numRef>
          </c:val>
        </c:ser>
        <c:dLbls>
          <c:showLegendKey val="0"/>
          <c:showVal val="0"/>
          <c:showCatName val="0"/>
          <c:showSerName val="0"/>
          <c:showPercent val="0"/>
          <c:showBubbleSize val="0"/>
        </c:dLbls>
        <c:gapWidth val="150"/>
        <c:axId val="120039680"/>
        <c:axId val="120053760"/>
      </c:barChart>
      <c:catAx>
        <c:axId val="120039680"/>
        <c:scaling>
          <c:orientation val="minMax"/>
        </c:scaling>
        <c:delete val="0"/>
        <c:axPos val="b"/>
        <c:majorTickMark val="out"/>
        <c:minorTickMark val="none"/>
        <c:tickLblPos val="nextTo"/>
        <c:crossAx val="120053760"/>
        <c:crosses val="autoZero"/>
        <c:auto val="1"/>
        <c:lblAlgn val="ctr"/>
        <c:lblOffset val="100"/>
        <c:noMultiLvlLbl val="0"/>
      </c:catAx>
      <c:valAx>
        <c:axId val="120053760"/>
        <c:scaling>
          <c:orientation val="minMax"/>
        </c:scaling>
        <c:delete val="0"/>
        <c:axPos val="l"/>
        <c:majorGridlines/>
        <c:numFmt formatCode="General" sourceLinked="1"/>
        <c:majorTickMark val="out"/>
        <c:minorTickMark val="none"/>
        <c:tickLblPos val="nextTo"/>
        <c:crossAx val="120039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Sheet1!$C$26</c:f>
              <c:strCache>
                <c:ptCount val="1"/>
                <c:pt idx="0">
                  <c:v>Adult Literacy Rate (Percent)</c:v>
                </c:pt>
              </c:strCache>
            </c:strRef>
          </c:tx>
          <c:invertIfNegative val="0"/>
          <c:cat>
            <c:strRef>
              <c:f>Sheet1!$B$27:$B$29</c:f>
              <c:strCache>
                <c:ptCount val="3"/>
                <c:pt idx="0">
                  <c:v>U.S.</c:v>
                </c:pt>
                <c:pt idx="1">
                  <c:v>South Korea</c:v>
                </c:pt>
                <c:pt idx="2">
                  <c:v>Finland</c:v>
                </c:pt>
              </c:strCache>
            </c:strRef>
          </c:cat>
          <c:val>
            <c:numRef>
              <c:f>Sheet1!$C$27:$C$29</c:f>
              <c:numCache>
                <c:formatCode>General</c:formatCode>
                <c:ptCount val="3"/>
                <c:pt idx="0">
                  <c:v>99</c:v>
                </c:pt>
                <c:pt idx="1">
                  <c:v>97.9</c:v>
                </c:pt>
                <c:pt idx="2">
                  <c:v>100</c:v>
                </c:pt>
              </c:numCache>
            </c:numRef>
          </c:val>
        </c:ser>
        <c:dLbls>
          <c:showLegendKey val="0"/>
          <c:showVal val="0"/>
          <c:showCatName val="0"/>
          <c:showSerName val="0"/>
          <c:showPercent val="0"/>
          <c:showBubbleSize val="0"/>
        </c:dLbls>
        <c:gapWidth val="150"/>
        <c:axId val="130096512"/>
        <c:axId val="130102400"/>
      </c:barChart>
      <c:catAx>
        <c:axId val="130096512"/>
        <c:scaling>
          <c:orientation val="minMax"/>
        </c:scaling>
        <c:delete val="0"/>
        <c:axPos val="b"/>
        <c:majorTickMark val="out"/>
        <c:minorTickMark val="none"/>
        <c:tickLblPos val="nextTo"/>
        <c:crossAx val="130102400"/>
        <c:crosses val="autoZero"/>
        <c:auto val="1"/>
        <c:lblAlgn val="ctr"/>
        <c:lblOffset val="100"/>
        <c:noMultiLvlLbl val="0"/>
      </c:catAx>
      <c:valAx>
        <c:axId val="130102400"/>
        <c:scaling>
          <c:orientation val="minMax"/>
          <c:max val="100"/>
        </c:scaling>
        <c:delete val="0"/>
        <c:axPos val="l"/>
        <c:majorGridlines/>
        <c:numFmt formatCode="General" sourceLinked="1"/>
        <c:majorTickMark val="out"/>
        <c:minorTickMark val="none"/>
        <c:tickLblPos val="nextTo"/>
        <c:crossAx val="130096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780E-1FFD-4737-BC86-A1EB115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Matt Hughes</cp:lastModifiedBy>
  <cp:revision>2</cp:revision>
  <cp:lastPrinted>2014-04-12T17:42:00Z</cp:lastPrinted>
  <dcterms:created xsi:type="dcterms:W3CDTF">2015-01-08T17:50:00Z</dcterms:created>
  <dcterms:modified xsi:type="dcterms:W3CDTF">2015-01-08T17:50:00Z</dcterms:modified>
</cp:coreProperties>
</file>